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3E866" w14:textId="3CD700F1" w:rsidR="00585DBD" w:rsidRPr="003112C4" w:rsidRDefault="004474C1" w:rsidP="00585DBD">
      <w:pPr>
        <w:spacing w:line="320" w:lineRule="atLeast"/>
        <w:jc w:val="right"/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58DB3556" wp14:editId="42109579">
            <wp:simplePos x="0" y="0"/>
            <wp:positionH relativeFrom="margin">
              <wp:posOffset>14605</wp:posOffset>
            </wp:positionH>
            <wp:positionV relativeFrom="margin">
              <wp:posOffset>-45720</wp:posOffset>
            </wp:positionV>
            <wp:extent cx="1091565" cy="62865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jrd.jpg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637" t="13240" r="3031" b="14356"/>
                    <a:stretch/>
                  </pic:blipFill>
                  <pic:spPr bwMode="auto">
                    <a:xfrm>
                      <a:off x="0" y="0"/>
                      <a:ext cx="1091565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DBD" w:rsidRPr="003112C4">
        <w:rPr>
          <w:rFonts w:cs="Arial"/>
          <w:b/>
          <w:bCs/>
        </w:rPr>
        <w:t>TISKOVÁ ZPRÁVA</w:t>
      </w:r>
    </w:p>
    <w:p w14:paraId="0D478BB7" w14:textId="4084A07F" w:rsidR="00585DBD" w:rsidRPr="003112C4" w:rsidRDefault="00585DBD" w:rsidP="00585DBD">
      <w:pPr>
        <w:spacing w:line="320" w:lineRule="atLeast"/>
        <w:jc w:val="right"/>
        <w:rPr>
          <w:rFonts w:cs="Arial"/>
          <w:b/>
          <w:bCs/>
        </w:rPr>
      </w:pPr>
    </w:p>
    <w:p w14:paraId="5637CA74" w14:textId="397BFDB5" w:rsidR="00585DBD" w:rsidRPr="003112C4" w:rsidRDefault="00AE138B" w:rsidP="00241755">
      <w:pPr>
        <w:spacing w:line="320" w:lineRule="atLeast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31</w:t>
      </w:r>
      <w:r w:rsidR="0076007D">
        <w:rPr>
          <w:rFonts w:cs="Arial"/>
          <w:b/>
          <w:bCs/>
        </w:rPr>
        <w:t>. l</w:t>
      </w:r>
      <w:r w:rsidR="0076007D">
        <w:rPr>
          <w:rFonts w:cs="Arial"/>
          <w:b/>
          <w:bCs/>
        </w:rPr>
        <w:t>edna</w:t>
      </w:r>
      <w:r w:rsidR="002A358C">
        <w:rPr>
          <w:rFonts w:cs="Arial"/>
          <w:b/>
          <w:bCs/>
        </w:rPr>
        <w:t xml:space="preserve"> </w:t>
      </w:r>
      <w:r w:rsidR="00585DBD" w:rsidRPr="003112C4">
        <w:rPr>
          <w:rFonts w:cs="Arial"/>
          <w:b/>
          <w:bCs/>
        </w:rPr>
        <w:t>201</w:t>
      </w:r>
      <w:r w:rsidR="0076007D">
        <w:rPr>
          <w:rFonts w:cs="Arial"/>
          <w:b/>
          <w:bCs/>
        </w:rPr>
        <w:t>8</w:t>
      </w:r>
    </w:p>
    <w:p w14:paraId="6326B7C9" w14:textId="605AB94B" w:rsidR="00585DBD" w:rsidRPr="003112C4" w:rsidRDefault="00585DBD" w:rsidP="00585DBD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</w:pPr>
      <w:r w:rsidRPr="003112C4">
        <w:t xml:space="preserve"> </w:t>
      </w:r>
    </w:p>
    <w:p w14:paraId="1D57C8D1" w14:textId="1C8C5B5A" w:rsidR="00603CC1" w:rsidRDefault="0076007D" w:rsidP="00241755">
      <w:pPr>
        <w:pStyle w:val="Normlnweb"/>
        <w:spacing w:before="0" w:beforeAutospacing="0" w:after="0" w:afterAutospacing="0" w:line="300" w:lineRule="atLeas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JRD vstupuje do roku 2018 s novým projektem Kratochvíle Stochovská</w:t>
      </w:r>
    </w:p>
    <w:p w14:paraId="660875A0" w14:textId="162CA1DA" w:rsidR="005E15EE" w:rsidRDefault="005E15EE" w:rsidP="00F11A58">
      <w:pPr>
        <w:pStyle w:val="Normlnweb"/>
        <w:spacing w:before="0" w:beforeAutospacing="0" w:after="0" w:afterAutospacing="0" w:line="320" w:lineRule="atLeast"/>
        <w:jc w:val="center"/>
        <w:rPr>
          <w:rFonts w:ascii="Arial" w:hAnsi="Arial" w:cs="Arial"/>
          <w:b/>
          <w:sz w:val="28"/>
        </w:rPr>
      </w:pPr>
    </w:p>
    <w:p w14:paraId="3F9BBF42" w14:textId="5C24D064" w:rsidR="0015765D" w:rsidRDefault="00CD6408" w:rsidP="00603563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Společnost </w:t>
      </w:r>
      <w:hyperlink r:id="rId7" w:history="1">
        <w:r w:rsidRPr="00595706">
          <w:rPr>
            <w:rStyle w:val="Hypertextovodkaz"/>
            <w:rFonts w:ascii="Arial" w:hAnsi="Arial" w:cs="Arial"/>
            <w:b/>
            <w:sz w:val="22"/>
            <w:szCs w:val="22"/>
          </w:rPr>
          <w:t>JRD</w:t>
        </w:r>
      </w:hyperlink>
      <w:r>
        <w:rPr>
          <w:rFonts w:ascii="Arial" w:hAnsi="Arial" w:cs="Arial"/>
          <w:b/>
          <w:sz w:val="22"/>
          <w:szCs w:val="22"/>
        </w:rPr>
        <w:t xml:space="preserve"> zahájila rok 2018 spuštěním prodeje 34 bytů v energeticky pasivním projektu Kratochvíle Stochovská v Praze 6 – Ruzyni. </w:t>
      </w:r>
      <w:r w:rsidR="00F916F1">
        <w:rPr>
          <w:rFonts w:ascii="Arial" w:hAnsi="Arial" w:cs="Arial"/>
          <w:b/>
          <w:sz w:val="22"/>
          <w:szCs w:val="22"/>
        </w:rPr>
        <w:t xml:space="preserve">Čtyřpodlažní dům </w:t>
      </w:r>
      <w:r w:rsidR="009C4F55">
        <w:rPr>
          <w:rFonts w:ascii="Arial" w:hAnsi="Arial" w:cs="Arial"/>
          <w:b/>
          <w:sz w:val="22"/>
          <w:szCs w:val="22"/>
        </w:rPr>
        <w:t xml:space="preserve">se dvěma vchody </w:t>
      </w:r>
      <w:r w:rsidR="00680927">
        <w:rPr>
          <w:rFonts w:ascii="Arial" w:hAnsi="Arial" w:cs="Arial"/>
          <w:b/>
          <w:sz w:val="22"/>
          <w:szCs w:val="22"/>
        </w:rPr>
        <w:t xml:space="preserve">je navržený jako moderní rodinné bydlení obklopené uzavřeným </w:t>
      </w:r>
      <w:r w:rsidR="00C731F0">
        <w:rPr>
          <w:rFonts w:ascii="Arial" w:hAnsi="Arial" w:cs="Arial"/>
          <w:b/>
          <w:sz w:val="22"/>
          <w:szCs w:val="22"/>
        </w:rPr>
        <w:t xml:space="preserve">areálem </w:t>
      </w:r>
      <w:r w:rsidR="00680927">
        <w:rPr>
          <w:rFonts w:ascii="Arial" w:hAnsi="Arial" w:cs="Arial"/>
          <w:b/>
          <w:sz w:val="22"/>
          <w:szCs w:val="22"/>
        </w:rPr>
        <w:t xml:space="preserve">skýtajícím mnoho příležitostí k trávení volného času. </w:t>
      </w:r>
      <w:r w:rsidR="0034775B">
        <w:rPr>
          <w:rFonts w:ascii="Arial" w:hAnsi="Arial" w:cs="Arial"/>
          <w:b/>
          <w:sz w:val="22"/>
          <w:szCs w:val="22"/>
        </w:rPr>
        <w:t>Nový pr</w:t>
      </w:r>
      <w:r w:rsidR="00AA05EE">
        <w:rPr>
          <w:rFonts w:ascii="Arial" w:hAnsi="Arial" w:cs="Arial"/>
          <w:b/>
          <w:sz w:val="22"/>
          <w:szCs w:val="22"/>
        </w:rPr>
        <w:t xml:space="preserve">ojekt </w:t>
      </w:r>
      <w:r w:rsidR="0034775B">
        <w:rPr>
          <w:rFonts w:ascii="Arial" w:hAnsi="Arial" w:cs="Arial"/>
          <w:b/>
          <w:sz w:val="22"/>
          <w:szCs w:val="22"/>
        </w:rPr>
        <w:t xml:space="preserve">získal </w:t>
      </w:r>
      <w:r w:rsidR="00C731F0">
        <w:rPr>
          <w:rFonts w:ascii="Arial" w:hAnsi="Arial" w:cs="Arial"/>
          <w:b/>
          <w:sz w:val="22"/>
          <w:szCs w:val="22"/>
        </w:rPr>
        <w:t xml:space="preserve">pravomocné </w:t>
      </w:r>
      <w:r w:rsidR="0034775B">
        <w:rPr>
          <w:rFonts w:ascii="Arial" w:hAnsi="Arial" w:cs="Arial"/>
          <w:b/>
          <w:sz w:val="22"/>
          <w:szCs w:val="22"/>
        </w:rPr>
        <w:t xml:space="preserve">územní </w:t>
      </w:r>
      <w:r w:rsidR="00AA05EE">
        <w:rPr>
          <w:rFonts w:ascii="Arial" w:hAnsi="Arial" w:cs="Arial"/>
          <w:b/>
          <w:sz w:val="22"/>
          <w:szCs w:val="22"/>
        </w:rPr>
        <w:t>rozhodnutí a</w:t>
      </w:r>
      <w:r w:rsidR="0034775B">
        <w:rPr>
          <w:rFonts w:ascii="Arial" w:hAnsi="Arial" w:cs="Arial"/>
          <w:b/>
          <w:sz w:val="22"/>
          <w:szCs w:val="22"/>
        </w:rPr>
        <w:t xml:space="preserve"> jeho výstavba odstartuje na jaře 2019. Její dokončení developer plánuje na podzim 2020. </w:t>
      </w:r>
    </w:p>
    <w:p w14:paraId="1D4E40A4" w14:textId="0BCE6761" w:rsidR="0076007D" w:rsidRDefault="0076007D" w:rsidP="00603563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18B961F" w14:textId="57FB3AE1" w:rsidR="00603563" w:rsidRPr="00075162" w:rsidRDefault="0034775B" w:rsidP="00EB58DE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AB3E50">
        <w:rPr>
          <w:rFonts w:cs="Arial"/>
          <w:b/>
          <w:i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79113D1A" wp14:editId="42DE4BF5">
            <wp:simplePos x="0" y="0"/>
            <wp:positionH relativeFrom="margin">
              <wp:align>left</wp:align>
            </wp:positionH>
            <wp:positionV relativeFrom="margin">
              <wp:posOffset>2705432</wp:posOffset>
            </wp:positionV>
            <wp:extent cx="1753235" cy="1168400"/>
            <wp:effectExtent l="0" t="0" r="0" b="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SA_BDStochovska_C2_2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934" cy="1175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E50" w:rsidRPr="00AB3E50">
        <w:rPr>
          <w:rFonts w:ascii="Arial" w:hAnsi="Arial" w:cs="Arial"/>
          <w:i/>
          <w:color w:val="000000"/>
          <w:sz w:val="22"/>
          <w:szCs w:val="22"/>
        </w:rPr>
        <w:t>„</w:t>
      </w:r>
      <w:r w:rsidR="00C77365">
        <w:rPr>
          <w:rFonts w:ascii="Arial" w:hAnsi="Arial" w:cs="Arial"/>
          <w:i/>
          <w:color w:val="000000"/>
          <w:sz w:val="22"/>
          <w:szCs w:val="22"/>
        </w:rPr>
        <w:t>Energeticky pasivní projekt Kratochvíle Stochovská bude splňovat všechny předpoklady pro</w:t>
      </w:r>
      <w:r w:rsidR="005116F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C77365">
        <w:rPr>
          <w:rFonts w:ascii="Arial" w:hAnsi="Arial" w:cs="Arial"/>
          <w:i/>
          <w:color w:val="000000"/>
          <w:sz w:val="22"/>
          <w:szCs w:val="22"/>
        </w:rPr>
        <w:t xml:space="preserve">klidné rodinné bydlení, kterého je na pražském trhu velký nedostatek. </w:t>
      </w:r>
      <w:r w:rsidR="005116FD">
        <w:rPr>
          <w:rFonts w:ascii="Arial" w:hAnsi="Arial" w:cs="Arial"/>
          <w:i/>
          <w:color w:val="000000"/>
          <w:sz w:val="22"/>
          <w:szCs w:val="22"/>
        </w:rPr>
        <w:t xml:space="preserve">Jeho koncept </w:t>
      </w:r>
      <w:r w:rsidR="00EB6220">
        <w:rPr>
          <w:rFonts w:ascii="Arial" w:hAnsi="Arial" w:cs="Arial"/>
          <w:i/>
          <w:color w:val="000000"/>
          <w:sz w:val="22"/>
          <w:szCs w:val="22"/>
        </w:rPr>
        <w:t xml:space="preserve">se bude líbit zejména příznivcům </w:t>
      </w:r>
      <w:r w:rsidR="005116FD">
        <w:rPr>
          <w:rFonts w:ascii="Arial" w:hAnsi="Arial" w:cs="Arial"/>
          <w:i/>
          <w:color w:val="000000"/>
          <w:sz w:val="22"/>
          <w:szCs w:val="22"/>
        </w:rPr>
        <w:t>aktivního</w:t>
      </w:r>
      <w:r w:rsidR="00C77365">
        <w:rPr>
          <w:rFonts w:ascii="Arial" w:hAnsi="Arial" w:cs="Arial"/>
          <w:i/>
          <w:color w:val="000000"/>
          <w:sz w:val="22"/>
          <w:szCs w:val="22"/>
        </w:rPr>
        <w:t xml:space="preserve"> způsobu života, </w:t>
      </w:r>
      <w:r w:rsidR="00EB6220">
        <w:rPr>
          <w:rFonts w:ascii="Arial" w:hAnsi="Arial" w:cs="Arial"/>
          <w:i/>
          <w:color w:val="000000"/>
          <w:sz w:val="22"/>
          <w:szCs w:val="22"/>
        </w:rPr>
        <w:t xml:space="preserve">kteří vyznávají zdravý životní styl a chtějí žít ve zdravém prostředí. </w:t>
      </w:r>
      <w:r w:rsidR="005116FD">
        <w:rPr>
          <w:rFonts w:ascii="Arial" w:hAnsi="Arial" w:cs="Arial"/>
          <w:i/>
          <w:color w:val="000000"/>
          <w:sz w:val="22"/>
          <w:szCs w:val="22"/>
        </w:rPr>
        <w:t xml:space="preserve">Součástí projektu </w:t>
      </w:r>
      <w:r w:rsidR="00EB6220">
        <w:rPr>
          <w:rFonts w:ascii="Arial" w:hAnsi="Arial" w:cs="Arial"/>
          <w:i/>
          <w:color w:val="000000"/>
          <w:sz w:val="22"/>
          <w:szCs w:val="22"/>
        </w:rPr>
        <w:t xml:space="preserve">totiž </w:t>
      </w:r>
      <w:r w:rsidR="005116FD">
        <w:rPr>
          <w:rFonts w:ascii="Arial" w:hAnsi="Arial" w:cs="Arial"/>
          <w:i/>
          <w:color w:val="000000"/>
          <w:sz w:val="22"/>
          <w:szCs w:val="22"/>
        </w:rPr>
        <w:t xml:space="preserve">bude nejen uzavřený </w:t>
      </w:r>
      <w:r w:rsidR="009D6166">
        <w:rPr>
          <w:rFonts w:ascii="Arial" w:hAnsi="Arial" w:cs="Arial"/>
          <w:i/>
          <w:color w:val="000000"/>
          <w:sz w:val="22"/>
          <w:szCs w:val="22"/>
        </w:rPr>
        <w:t xml:space="preserve">areál </w:t>
      </w:r>
      <w:r w:rsidR="005116FD">
        <w:rPr>
          <w:rFonts w:ascii="Arial" w:hAnsi="Arial" w:cs="Arial"/>
          <w:i/>
          <w:color w:val="000000"/>
          <w:sz w:val="22"/>
          <w:szCs w:val="22"/>
        </w:rPr>
        <w:t>pro majitele všech bytů, ale také nadstandardní prvky určené pro cyklisty a majitele elektromobilů, jejichž obliba ve světě stále stoupá. Půjde např. o</w:t>
      </w:r>
      <w:r w:rsidR="007223B3">
        <w:rPr>
          <w:rFonts w:ascii="Arial" w:hAnsi="Arial" w:cs="Arial"/>
          <w:i/>
          <w:color w:val="000000"/>
          <w:sz w:val="22"/>
          <w:szCs w:val="22"/>
        </w:rPr>
        <w:t> </w:t>
      </w:r>
      <w:r w:rsidR="005116FD">
        <w:rPr>
          <w:rFonts w:ascii="Arial" w:hAnsi="Arial" w:cs="Arial"/>
          <w:i/>
          <w:color w:val="000000"/>
          <w:sz w:val="22"/>
          <w:szCs w:val="22"/>
        </w:rPr>
        <w:t>servisní stanice, myčky a stojan</w:t>
      </w:r>
      <w:r w:rsidR="00DF37BD">
        <w:rPr>
          <w:rFonts w:ascii="Arial" w:hAnsi="Arial" w:cs="Arial"/>
          <w:i/>
          <w:color w:val="000000"/>
          <w:sz w:val="22"/>
          <w:szCs w:val="22"/>
        </w:rPr>
        <w:t>y na kola nebo o nabíjecí stanice pro</w:t>
      </w:r>
      <w:r w:rsidR="00075162">
        <w:rPr>
          <w:rFonts w:ascii="Arial" w:hAnsi="Arial" w:cs="Arial"/>
          <w:i/>
          <w:color w:val="000000"/>
          <w:sz w:val="22"/>
          <w:szCs w:val="22"/>
        </w:rPr>
        <w:t> </w:t>
      </w:r>
      <w:r w:rsidR="00DF37BD">
        <w:rPr>
          <w:rFonts w:ascii="Arial" w:hAnsi="Arial" w:cs="Arial"/>
          <w:i/>
          <w:color w:val="000000"/>
          <w:sz w:val="22"/>
          <w:szCs w:val="22"/>
        </w:rPr>
        <w:t>elektromobily</w:t>
      </w:r>
      <w:r w:rsidR="003646A9">
        <w:rPr>
          <w:rFonts w:ascii="Arial" w:hAnsi="Arial" w:cs="Arial"/>
          <w:i/>
          <w:color w:val="000000"/>
          <w:sz w:val="22"/>
          <w:szCs w:val="22"/>
        </w:rPr>
        <w:t xml:space="preserve"> instalované</w:t>
      </w:r>
      <w:r w:rsidR="00DF37BD">
        <w:rPr>
          <w:rFonts w:ascii="Arial" w:hAnsi="Arial" w:cs="Arial"/>
          <w:i/>
          <w:color w:val="000000"/>
          <w:sz w:val="22"/>
          <w:szCs w:val="22"/>
        </w:rPr>
        <w:t xml:space="preserve"> na požádání rezidentů. </w:t>
      </w:r>
      <w:r w:rsidR="005116FD">
        <w:rPr>
          <w:rFonts w:ascii="Arial" w:hAnsi="Arial" w:cs="Arial"/>
          <w:i/>
          <w:color w:val="000000"/>
          <w:sz w:val="22"/>
          <w:szCs w:val="22"/>
        </w:rPr>
        <w:t>Kratochvíle Stochovská navíc nabídne zdravé vnitřní prostřed</w:t>
      </w:r>
      <w:r w:rsidR="00DF37BD">
        <w:rPr>
          <w:rFonts w:ascii="Arial" w:hAnsi="Arial" w:cs="Arial"/>
          <w:i/>
          <w:color w:val="000000"/>
          <w:sz w:val="22"/>
          <w:szCs w:val="22"/>
        </w:rPr>
        <w:t xml:space="preserve">í </w:t>
      </w:r>
      <w:r w:rsidR="00595706">
        <w:rPr>
          <w:rFonts w:ascii="Arial" w:hAnsi="Arial" w:cs="Arial"/>
          <w:i/>
          <w:color w:val="000000"/>
          <w:sz w:val="22"/>
          <w:szCs w:val="22"/>
        </w:rPr>
        <w:t xml:space="preserve">v interiérech </w:t>
      </w:r>
      <w:r w:rsidR="00DF37BD">
        <w:rPr>
          <w:rFonts w:ascii="Arial" w:hAnsi="Arial" w:cs="Arial"/>
          <w:i/>
          <w:color w:val="000000"/>
          <w:sz w:val="22"/>
          <w:szCs w:val="22"/>
        </w:rPr>
        <w:t>a </w:t>
      </w:r>
      <w:r w:rsidR="005116FD">
        <w:rPr>
          <w:rFonts w:ascii="Arial" w:hAnsi="Arial" w:cs="Arial"/>
          <w:i/>
          <w:color w:val="000000"/>
          <w:sz w:val="22"/>
          <w:szCs w:val="22"/>
        </w:rPr>
        <w:t>bezprostřední kontakt s přírodou</w:t>
      </w:r>
      <w:r w:rsidR="00AB3E50" w:rsidRPr="00075162">
        <w:rPr>
          <w:rFonts w:ascii="Arial" w:hAnsi="Arial" w:cs="Arial"/>
          <w:i/>
          <w:color w:val="000000"/>
          <w:sz w:val="22"/>
          <w:szCs w:val="22"/>
        </w:rPr>
        <w:t>,“</w:t>
      </w:r>
      <w:r w:rsidR="00603563" w:rsidRPr="00075162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595706" w:rsidRPr="00075162">
        <w:rPr>
          <w:rFonts w:ascii="Arial" w:hAnsi="Arial" w:cs="Arial"/>
          <w:color w:val="000000"/>
          <w:sz w:val="22"/>
          <w:szCs w:val="22"/>
        </w:rPr>
        <w:t>říká k </w:t>
      </w:r>
      <w:hyperlink r:id="rId9" w:history="1">
        <w:r w:rsidR="00595706" w:rsidRPr="00075162">
          <w:rPr>
            <w:rStyle w:val="Hypertextovodkaz"/>
            <w:rFonts w:ascii="Arial" w:hAnsi="Arial" w:cs="Arial"/>
            <w:sz w:val="22"/>
            <w:szCs w:val="22"/>
          </w:rPr>
          <w:t>novým bytům</w:t>
        </w:r>
      </w:hyperlink>
      <w:r w:rsidR="00595706" w:rsidRPr="00075162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9D6166">
        <w:rPr>
          <w:rFonts w:ascii="Arial" w:hAnsi="Arial" w:cs="Arial"/>
          <w:color w:val="000000"/>
          <w:sz w:val="22"/>
          <w:szCs w:val="22"/>
        </w:rPr>
        <w:t>Pavel Krumpár</w:t>
      </w:r>
      <w:r w:rsidR="00603563" w:rsidRPr="00075162">
        <w:rPr>
          <w:rFonts w:ascii="Arial" w:hAnsi="Arial" w:cs="Arial"/>
          <w:color w:val="000000"/>
          <w:sz w:val="22"/>
          <w:szCs w:val="22"/>
        </w:rPr>
        <w:t xml:space="preserve">, </w:t>
      </w:r>
      <w:r w:rsidR="009D6166">
        <w:rPr>
          <w:rFonts w:ascii="Arial" w:hAnsi="Arial" w:cs="Arial"/>
          <w:color w:val="000000"/>
          <w:sz w:val="22"/>
          <w:szCs w:val="22"/>
        </w:rPr>
        <w:t>obchodní ředitel</w:t>
      </w:r>
      <w:r w:rsidR="009D6166" w:rsidRPr="00075162">
        <w:rPr>
          <w:rFonts w:ascii="Arial" w:hAnsi="Arial" w:cs="Arial"/>
          <w:color w:val="000000"/>
          <w:sz w:val="22"/>
          <w:szCs w:val="22"/>
        </w:rPr>
        <w:t xml:space="preserve"> </w:t>
      </w:r>
      <w:r w:rsidR="00595706" w:rsidRPr="00075162">
        <w:rPr>
          <w:rFonts w:ascii="Arial" w:hAnsi="Arial" w:cs="Arial"/>
          <w:sz w:val="22"/>
          <w:szCs w:val="22"/>
        </w:rPr>
        <w:t>JRD</w:t>
      </w:r>
      <w:r w:rsidR="00603563" w:rsidRPr="00075162">
        <w:rPr>
          <w:rFonts w:ascii="Arial" w:hAnsi="Arial" w:cs="Arial"/>
          <w:color w:val="000000"/>
          <w:sz w:val="22"/>
          <w:szCs w:val="22"/>
        </w:rPr>
        <w:t>.</w:t>
      </w:r>
    </w:p>
    <w:p w14:paraId="5A2D04A2" w14:textId="0D88EA99" w:rsidR="006974E2" w:rsidRDefault="006974E2" w:rsidP="006974E2">
      <w:pPr>
        <w:pStyle w:val="Normlnweb"/>
        <w:spacing w:before="0" w:beforeAutospacing="0" w:after="0" w:afterAutospacing="0" w:line="32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1FBE6C61" w14:textId="74A451FF" w:rsidR="009530C5" w:rsidRDefault="006974E2" w:rsidP="009530C5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974E2">
        <w:rPr>
          <w:rFonts w:ascii="Arial" w:hAnsi="Arial" w:cs="Arial"/>
          <w:b/>
          <w:color w:val="000000"/>
          <w:sz w:val="22"/>
          <w:szCs w:val="22"/>
        </w:rPr>
        <w:t>Moderní bydlení v elegantním kabátě</w:t>
      </w:r>
    </w:p>
    <w:p w14:paraId="5D1A72A1" w14:textId="34047801" w:rsidR="0076007D" w:rsidRPr="0059267C" w:rsidRDefault="009530C5" w:rsidP="009530C5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24C01137" wp14:editId="52EEB0C7">
            <wp:simplePos x="0" y="0"/>
            <wp:positionH relativeFrom="margin">
              <wp:posOffset>4404716</wp:posOffset>
            </wp:positionH>
            <wp:positionV relativeFrom="margin">
              <wp:posOffset>5128260</wp:posOffset>
            </wp:positionV>
            <wp:extent cx="1737360" cy="1184275"/>
            <wp:effectExtent l="0" t="0" r="0" b="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SA_BDStochovska_C0_2.jpg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4288" r="11394" b="5079"/>
                    <a:stretch/>
                  </pic:blipFill>
                  <pic:spPr bwMode="auto">
                    <a:xfrm>
                      <a:off x="0" y="0"/>
                      <a:ext cx="1737360" cy="1184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D0A">
        <w:rPr>
          <w:rFonts w:ascii="Arial" w:hAnsi="Arial" w:cs="Arial"/>
          <w:color w:val="000000"/>
          <w:sz w:val="22"/>
          <w:szCs w:val="22"/>
        </w:rPr>
        <w:t xml:space="preserve">Architektonický koncept </w:t>
      </w:r>
      <w:hyperlink r:id="rId11" w:history="1">
        <w:r w:rsidR="00380D0A" w:rsidRPr="007C46C8">
          <w:rPr>
            <w:rStyle w:val="Hypertextovodkaz"/>
            <w:rFonts w:ascii="Arial" w:hAnsi="Arial" w:cs="Arial"/>
            <w:sz w:val="22"/>
            <w:szCs w:val="22"/>
          </w:rPr>
          <w:t>Kratochvíle Stochovská</w:t>
        </w:r>
      </w:hyperlink>
      <w:r w:rsidR="00380D0A">
        <w:rPr>
          <w:rFonts w:ascii="Arial" w:hAnsi="Arial" w:cs="Arial"/>
          <w:color w:val="000000"/>
          <w:sz w:val="22"/>
          <w:szCs w:val="22"/>
        </w:rPr>
        <w:t xml:space="preserve">, který navrhlo studio Podlipný Sladký architekti, popisuje architekt Luděk Podlipný: </w:t>
      </w:r>
      <w:r w:rsidR="00380D0A" w:rsidRPr="00380D0A">
        <w:rPr>
          <w:rFonts w:ascii="Arial" w:hAnsi="Arial" w:cs="Arial"/>
          <w:color w:val="000000" w:themeColor="text1"/>
          <w:sz w:val="22"/>
          <w:szCs w:val="22"/>
        </w:rPr>
        <w:t>„</w:t>
      </w:r>
      <w:r w:rsidR="00380D0A">
        <w:rPr>
          <w:rFonts w:ascii="Arial" w:hAnsi="Arial" w:cs="Arial"/>
          <w:i/>
          <w:color w:val="000000" w:themeColor="text1"/>
          <w:sz w:val="22"/>
          <w:szCs w:val="22"/>
        </w:rPr>
        <w:t>Bytový dům je ve svém návrhu rozdělený do dvou základních hmot</w:t>
      </w:r>
      <w:r w:rsidR="00EB3C08">
        <w:rPr>
          <w:rFonts w:ascii="Arial" w:hAnsi="Arial" w:cs="Arial"/>
          <w:i/>
          <w:color w:val="000000" w:themeColor="text1"/>
          <w:sz w:val="22"/>
          <w:szCs w:val="22"/>
        </w:rPr>
        <w:t xml:space="preserve"> se samostatnými vchody na </w:t>
      </w:r>
      <w:r w:rsidR="0059267C">
        <w:rPr>
          <w:rFonts w:ascii="Arial" w:hAnsi="Arial" w:cs="Arial"/>
          <w:i/>
          <w:color w:val="000000" w:themeColor="text1"/>
          <w:sz w:val="22"/>
          <w:szCs w:val="22"/>
        </w:rPr>
        <w:t>severní fasádě</w:t>
      </w:r>
      <w:r w:rsidR="00380D0A">
        <w:rPr>
          <w:rFonts w:ascii="Arial" w:hAnsi="Arial" w:cs="Arial"/>
          <w:i/>
          <w:color w:val="000000" w:themeColor="text1"/>
          <w:sz w:val="22"/>
          <w:szCs w:val="22"/>
        </w:rPr>
        <w:t>, které jsou propojené nižším krčkem</w:t>
      </w:r>
      <w:r w:rsidR="003176D9">
        <w:rPr>
          <w:rFonts w:ascii="Arial" w:hAnsi="Arial" w:cs="Arial"/>
          <w:i/>
          <w:color w:val="000000" w:themeColor="text1"/>
          <w:sz w:val="22"/>
          <w:szCs w:val="22"/>
        </w:rPr>
        <w:t xml:space="preserve"> a zapuštěným terénním podlažím</w:t>
      </w:r>
      <w:r w:rsidR="0059267C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Obě část</w:t>
      </w:r>
      <w:r w:rsidR="003176D9">
        <w:rPr>
          <w:rFonts w:ascii="Arial" w:hAnsi="Arial" w:cs="Arial"/>
          <w:i/>
          <w:color w:val="000000" w:themeColor="text1"/>
          <w:sz w:val="22"/>
          <w:szCs w:val="22"/>
        </w:rPr>
        <w:t xml:space="preserve">i </w:t>
      </w:r>
      <w:r w:rsidR="00EB3C08">
        <w:rPr>
          <w:rFonts w:ascii="Arial" w:hAnsi="Arial" w:cs="Arial"/>
          <w:i/>
          <w:color w:val="000000" w:themeColor="text1"/>
          <w:sz w:val="22"/>
          <w:szCs w:val="22"/>
        </w:rPr>
        <w:t xml:space="preserve">s poetickými názvy Hvězda a Šárka </w:t>
      </w:r>
      <w:r w:rsidR="003176D9">
        <w:rPr>
          <w:rFonts w:ascii="Arial" w:hAnsi="Arial" w:cs="Arial"/>
          <w:i/>
          <w:color w:val="000000" w:themeColor="text1"/>
          <w:sz w:val="22"/>
          <w:szCs w:val="22"/>
        </w:rPr>
        <w:t>působí jednoduchým, hladkým a </w:t>
      </w:r>
      <w:r>
        <w:rPr>
          <w:rFonts w:ascii="Arial" w:hAnsi="Arial" w:cs="Arial"/>
          <w:i/>
          <w:color w:val="000000" w:themeColor="text1"/>
          <w:sz w:val="22"/>
          <w:szCs w:val="22"/>
        </w:rPr>
        <w:t>kompaktním dojmem</w:t>
      </w:r>
      <w:r w:rsidR="00EB6220">
        <w:rPr>
          <w:rFonts w:ascii="Arial" w:hAnsi="Arial" w:cs="Arial"/>
          <w:i/>
          <w:color w:val="000000" w:themeColor="text1"/>
          <w:sz w:val="22"/>
          <w:szCs w:val="22"/>
        </w:rPr>
        <w:t>. L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ehkou hravost </w:t>
      </w:r>
      <w:r w:rsidR="00075162">
        <w:rPr>
          <w:rFonts w:ascii="Arial" w:hAnsi="Arial" w:cs="Arial"/>
          <w:i/>
          <w:color w:val="000000" w:themeColor="text1"/>
          <w:sz w:val="22"/>
          <w:szCs w:val="22"/>
        </w:rPr>
        <w:t xml:space="preserve">jim </w:t>
      </w:r>
      <w:r w:rsidR="00EB6220">
        <w:rPr>
          <w:rFonts w:ascii="Arial" w:hAnsi="Arial" w:cs="Arial"/>
          <w:i/>
          <w:color w:val="000000" w:themeColor="text1"/>
          <w:sz w:val="22"/>
          <w:szCs w:val="22"/>
        </w:rPr>
        <w:t xml:space="preserve">dodávají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zapuštěné pásy barevně odlišné omítky spojující některá z oken. Střešní terasy ve 4. podlaží jsou dimenzovány tak, aby poskytly dostatečné soukromí a</w:t>
      </w:r>
      <w:r w:rsidR="00075162">
        <w:rPr>
          <w:rFonts w:ascii="Arial" w:hAnsi="Arial" w:cs="Arial"/>
          <w:i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i/>
          <w:color w:val="000000" w:themeColor="text1"/>
          <w:sz w:val="22"/>
          <w:szCs w:val="22"/>
        </w:rPr>
        <w:t>umožnily realizaci doplňkových konstrukcí – např. pergoly nebo zimní zahrady.</w:t>
      </w:r>
      <w:r w:rsidR="00AA05EE" w:rsidRPr="00AB3E50">
        <w:rPr>
          <w:rFonts w:ascii="Arial" w:hAnsi="Arial" w:cs="Arial"/>
          <w:i/>
          <w:color w:val="000000"/>
          <w:sz w:val="22"/>
          <w:szCs w:val="22"/>
        </w:rPr>
        <w:t>“</w:t>
      </w:r>
      <w:r w:rsidR="00380D0A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5D6E6206" w14:textId="2C9A56BC" w:rsidR="00380D0A" w:rsidRPr="00380D0A" w:rsidRDefault="00380D0A" w:rsidP="006974E2">
      <w:pPr>
        <w:pStyle w:val="Normlnweb"/>
        <w:spacing w:before="0" w:beforeAutospacing="0" w:after="0" w:afterAutospacing="0" w:line="320" w:lineRule="atLeast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E7569E1" w14:textId="1F652A18" w:rsidR="0076007D" w:rsidRDefault="00116F15" w:rsidP="00EB58DE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Soukromý park a sportoviště přímo u domu</w:t>
      </w:r>
    </w:p>
    <w:p w14:paraId="72D024E8" w14:textId="2F8D106C" w:rsidR="00603CC1" w:rsidRDefault="0021529F" w:rsidP="007B477B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1EC5D955" wp14:editId="69F88D8A">
            <wp:simplePos x="0" y="0"/>
            <wp:positionH relativeFrom="margin">
              <wp:align>left</wp:align>
            </wp:positionH>
            <wp:positionV relativeFrom="margin">
              <wp:posOffset>7418705</wp:posOffset>
            </wp:positionV>
            <wp:extent cx="1732915" cy="1281430"/>
            <wp:effectExtent l="0" t="0" r="635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JRD_BD-Ruzyne_obyvak-1-06.jpg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6235" t="6064" r="1248" b="2642"/>
                    <a:stretch/>
                  </pic:blipFill>
                  <pic:spPr bwMode="auto">
                    <a:xfrm>
                      <a:off x="0" y="0"/>
                      <a:ext cx="1732915" cy="1281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77B">
        <w:rPr>
          <w:rFonts w:ascii="Arial" w:hAnsi="Arial" w:cs="Arial"/>
          <w:sz w:val="22"/>
          <w:szCs w:val="22"/>
        </w:rPr>
        <w:t>Rezidenční</w:t>
      </w:r>
      <w:r w:rsidR="0059103C">
        <w:rPr>
          <w:rFonts w:ascii="Arial" w:hAnsi="Arial" w:cs="Arial"/>
          <w:sz w:val="22"/>
          <w:szCs w:val="22"/>
        </w:rPr>
        <w:t xml:space="preserve"> p</w:t>
      </w:r>
      <w:r w:rsidR="007C46C8">
        <w:rPr>
          <w:rFonts w:ascii="Arial" w:hAnsi="Arial" w:cs="Arial"/>
          <w:sz w:val="22"/>
          <w:szCs w:val="22"/>
        </w:rPr>
        <w:t xml:space="preserve">rojekt Kratochvíle Stochovská tvoří 34 energeticky pasivních bytů v dispozicích 2+kk až 4+kk a velikostech </w:t>
      </w:r>
      <w:r w:rsidR="002A10B2">
        <w:rPr>
          <w:rFonts w:ascii="Arial" w:hAnsi="Arial" w:cs="Arial"/>
          <w:sz w:val="22"/>
          <w:szCs w:val="22"/>
        </w:rPr>
        <w:t>51</w:t>
      </w:r>
      <w:r w:rsidR="007C46C8">
        <w:rPr>
          <w:rFonts w:ascii="Arial" w:hAnsi="Arial" w:cs="Arial"/>
          <w:sz w:val="22"/>
          <w:szCs w:val="22"/>
        </w:rPr>
        <w:t xml:space="preserve"> m</w:t>
      </w:r>
      <w:r w:rsidR="007C46C8" w:rsidRPr="002A10B2">
        <w:rPr>
          <w:rFonts w:ascii="Arial" w:hAnsi="Arial" w:cs="Arial"/>
          <w:sz w:val="22"/>
          <w:szCs w:val="22"/>
          <w:vertAlign w:val="superscript"/>
        </w:rPr>
        <w:t>2</w:t>
      </w:r>
      <w:r w:rsidR="006A3A87">
        <w:rPr>
          <w:rFonts w:ascii="Arial" w:hAnsi="Arial" w:cs="Arial"/>
          <w:sz w:val="22"/>
          <w:szCs w:val="22"/>
        </w:rPr>
        <w:t xml:space="preserve"> až 108 </w:t>
      </w:r>
      <w:r w:rsidR="007C46C8">
        <w:rPr>
          <w:rFonts w:ascii="Arial" w:hAnsi="Arial" w:cs="Arial"/>
          <w:sz w:val="22"/>
          <w:szCs w:val="22"/>
        </w:rPr>
        <w:t>m</w:t>
      </w:r>
      <w:r w:rsidR="007C46C8" w:rsidRPr="007C46C8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 w:rsidR="00736751">
        <w:rPr>
          <w:rFonts w:ascii="Arial" w:hAnsi="Arial" w:cs="Arial"/>
          <w:sz w:val="22"/>
          <w:szCs w:val="22"/>
        </w:rPr>
        <w:t>, které</w:t>
      </w:r>
      <w:r w:rsidR="009224A8">
        <w:rPr>
          <w:rFonts w:ascii="Arial" w:hAnsi="Arial" w:cs="Arial"/>
          <w:sz w:val="22"/>
          <w:szCs w:val="22"/>
        </w:rPr>
        <w:t xml:space="preserve"> doplňují </w:t>
      </w:r>
      <w:r w:rsidR="00736751">
        <w:rPr>
          <w:rFonts w:ascii="Arial" w:hAnsi="Arial" w:cs="Arial"/>
          <w:sz w:val="22"/>
          <w:szCs w:val="22"/>
        </w:rPr>
        <w:t xml:space="preserve">individuální předzahrádky, </w:t>
      </w:r>
      <w:r w:rsidR="009224A8">
        <w:rPr>
          <w:rFonts w:ascii="Arial" w:hAnsi="Arial" w:cs="Arial"/>
          <w:sz w:val="22"/>
          <w:szCs w:val="22"/>
        </w:rPr>
        <w:t>balko</w:t>
      </w:r>
      <w:r w:rsidR="00736751">
        <w:rPr>
          <w:rFonts w:ascii="Arial" w:hAnsi="Arial" w:cs="Arial"/>
          <w:sz w:val="22"/>
          <w:szCs w:val="22"/>
        </w:rPr>
        <w:t>ny nebo</w:t>
      </w:r>
      <w:r w:rsidR="00B65EE0">
        <w:rPr>
          <w:rFonts w:ascii="Arial" w:hAnsi="Arial" w:cs="Arial"/>
          <w:sz w:val="22"/>
          <w:szCs w:val="22"/>
        </w:rPr>
        <w:t xml:space="preserve"> terasy</w:t>
      </w:r>
      <w:r w:rsidR="00736751">
        <w:rPr>
          <w:rFonts w:ascii="Arial" w:hAnsi="Arial" w:cs="Arial"/>
          <w:sz w:val="22"/>
          <w:szCs w:val="22"/>
        </w:rPr>
        <w:t xml:space="preserve"> </w:t>
      </w:r>
      <w:r w:rsidR="00B65EE0">
        <w:rPr>
          <w:rFonts w:ascii="Arial" w:hAnsi="Arial" w:cs="Arial"/>
          <w:sz w:val="22"/>
          <w:szCs w:val="22"/>
        </w:rPr>
        <w:t>nabízející</w:t>
      </w:r>
      <w:r w:rsidR="00736751">
        <w:rPr>
          <w:rFonts w:ascii="Arial" w:hAnsi="Arial" w:cs="Arial"/>
          <w:sz w:val="22"/>
          <w:szCs w:val="22"/>
        </w:rPr>
        <w:t xml:space="preserve"> dostatek prostoru k umístění pergoly či zahradního nábytku. </w:t>
      </w:r>
      <w:r w:rsidR="00A40965">
        <w:rPr>
          <w:rFonts w:ascii="Arial" w:hAnsi="Arial" w:cs="Arial"/>
          <w:sz w:val="22"/>
          <w:szCs w:val="22"/>
        </w:rPr>
        <w:t xml:space="preserve">Slunné interiéry jednotlivých bytů se vyznačují </w:t>
      </w:r>
      <w:r w:rsidR="00B65EE0">
        <w:rPr>
          <w:rFonts w:ascii="Arial" w:hAnsi="Arial" w:cs="Arial"/>
          <w:sz w:val="22"/>
          <w:szCs w:val="22"/>
        </w:rPr>
        <w:t xml:space="preserve">kvalitními standardy základního vybavení a </w:t>
      </w:r>
      <w:r w:rsidR="007B477B">
        <w:rPr>
          <w:rFonts w:ascii="Arial" w:hAnsi="Arial" w:cs="Arial"/>
          <w:sz w:val="22"/>
          <w:szCs w:val="22"/>
        </w:rPr>
        <w:t>zdravým vnitřním prostředím.</w:t>
      </w:r>
      <w:r w:rsidR="00B65EE0">
        <w:rPr>
          <w:rFonts w:ascii="Arial" w:hAnsi="Arial" w:cs="Arial"/>
          <w:sz w:val="22"/>
          <w:szCs w:val="22"/>
        </w:rPr>
        <w:t xml:space="preserve"> </w:t>
      </w:r>
      <w:r w:rsidR="007B477B">
        <w:rPr>
          <w:rFonts w:ascii="Arial" w:hAnsi="Arial" w:cs="Arial"/>
          <w:sz w:val="22"/>
          <w:szCs w:val="22"/>
        </w:rPr>
        <w:t xml:space="preserve">To </w:t>
      </w:r>
      <w:r w:rsidR="00B65EE0">
        <w:rPr>
          <w:rFonts w:ascii="Arial" w:hAnsi="Arial" w:cs="Arial"/>
          <w:sz w:val="22"/>
          <w:szCs w:val="22"/>
        </w:rPr>
        <w:t xml:space="preserve">zajišťují moderní technologie a environmentálně šetrné </w:t>
      </w:r>
      <w:r w:rsidR="007B477B">
        <w:rPr>
          <w:rFonts w:ascii="Arial" w:hAnsi="Arial" w:cs="Arial"/>
          <w:sz w:val="22"/>
          <w:szCs w:val="22"/>
        </w:rPr>
        <w:t xml:space="preserve">materiály, jež </w:t>
      </w:r>
      <w:r w:rsidR="00782466">
        <w:rPr>
          <w:rFonts w:ascii="Arial" w:hAnsi="Arial" w:cs="Arial"/>
          <w:sz w:val="22"/>
          <w:szCs w:val="22"/>
        </w:rPr>
        <w:t>nezatěžují</w:t>
      </w:r>
      <w:r w:rsidR="007B477B">
        <w:rPr>
          <w:rFonts w:ascii="Arial" w:hAnsi="Arial" w:cs="Arial"/>
          <w:sz w:val="22"/>
          <w:szCs w:val="22"/>
        </w:rPr>
        <w:t xml:space="preserve"> životní prostředí. </w:t>
      </w:r>
      <w:r w:rsidR="00736751" w:rsidRPr="00AB3E50">
        <w:rPr>
          <w:rFonts w:ascii="Arial" w:hAnsi="Arial" w:cs="Arial"/>
          <w:i/>
          <w:color w:val="000000"/>
          <w:sz w:val="22"/>
          <w:szCs w:val="22"/>
        </w:rPr>
        <w:t>„</w:t>
      </w:r>
      <w:r w:rsidR="00CD4789">
        <w:rPr>
          <w:rFonts w:ascii="Arial" w:hAnsi="Arial" w:cs="Arial"/>
          <w:i/>
          <w:color w:val="000000"/>
          <w:sz w:val="22"/>
          <w:szCs w:val="22"/>
        </w:rPr>
        <w:t>Nový projekt</w:t>
      </w:r>
      <w:r w:rsidR="00782466">
        <w:rPr>
          <w:rFonts w:ascii="Arial" w:hAnsi="Arial" w:cs="Arial"/>
          <w:i/>
          <w:color w:val="000000"/>
          <w:sz w:val="22"/>
          <w:szCs w:val="22"/>
        </w:rPr>
        <w:t xml:space="preserve"> je obklopený uzavřeným </w:t>
      </w:r>
      <w:r w:rsidR="00AE138B">
        <w:rPr>
          <w:rFonts w:ascii="Arial" w:hAnsi="Arial" w:cs="Arial"/>
          <w:i/>
          <w:color w:val="000000"/>
          <w:sz w:val="22"/>
          <w:szCs w:val="22"/>
        </w:rPr>
        <w:t>areálem</w:t>
      </w:r>
      <w:r w:rsidR="0078246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E3701A">
        <w:rPr>
          <w:rFonts w:ascii="Arial" w:hAnsi="Arial" w:cs="Arial"/>
          <w:i/>
          <w:color w:val="000000"/>
          <w:sz w:val="22"/>
          <w:szCs w:val="22"/>
        </w:rPr>
        <w:t>se sportovišti pro rodiče i děti</w:t>
      </w:r>
      <w:r w:rsidR="00075162">
        <w:rPr>
          <w:rFonts w:ascii="Arial" w:hAnsi="Arial" w:cs="Arial"/>
          <w:i/>
          <w:color w:val="000000"/>
          <w:sz w:val="22"/>
          <w:szCs w:val="22"/>
        </w:rPr>
        <w:t>, které</w:t>
      </w:r>
      <w:r w:rsidR="00E3701A">
        <w:rPr>
          <w:rFonts w:ascii="Arial" w:hAnsi="Arial" w:cs="Arial"/>
          <w:i/>
          <w:color w:val="000000"/>
          <w:sz w:val="22"/>
          <w:szCs w:val="22"/>
        </w:rPr>
        <w:t xml:space="preserve"> se mohou vyřádit na </w:t>
      </w:r>
      <w:r w:rsidR="00782466">
        <w:rPr>
          <w:rFonts w:ascii="Arial" w:hAnsi="Arial" w:cs="Arial"/>
          <w:i/>
          <w:color w:val="000000"/>
          <w:sz w:val="22"/>
          <w:szCs w:val="22"/>
        </w:rPr>
        <w:t>dětské</w:t>
      </w:r>
      <w:r w:rsidR="00E3701A">
        <w:rPr>
          <w:rFonts w:ascii="Arial" w:hAnsi="Arial" w:cs="Arial"/>
          <w:i/>
          <w:color w:val="000000"/>
          <w:sz w:val="22"/>
          <w:szCs w:val="22"/>
        </w:rPr>
        <w:t>m</w:t>
      </w:r>
      <w:r w:rsidR="00782466">
        <w:rPr>
          <w:rFonts w:ascii="Arial" w:hAnsi="Arial" w:cs="Arial"/>
          <w:i/>
          <w:color w:val="000000"/>
          <w:sz w:val="22"/>
          <w:szCs w:val="22"/>
        </w:rPr>
        <w:t xml:space="preserve"> hřišt</w:t>
      </w:r>
      <w:r w:rsidR="00E3701A">
        <w:rPr>
          <w:rFonts w:ascii="Arial" w:hAnsi="Arial" w:cs="Arial"/>
          <w:i/>
          <w:color w:val="000000"/>
          <w:sz w:val="22"/>
          <w:szCs w:val="22"/>
        </w:rPr>
        <w:t xml:space="preserve">i </w:t>
      </w:r>
      <w:r w:rsidR="00782466">
        <w:rPr>
          <w:rFonts w:ascii="Arial" w:hAnsi="Arial" w:cs="Arial"/>
          <w:i/>
          <w:color w:val="000000"/>
          <w:sz w:val="22"/>
          <w:szCs w:val="22"/>
        </w:rPr>
        <w:t xml:space="preserve">s lezeckou </w:t>
      </w:r>
      <w:r w:rsidR="000E4DFB">
        <w:rPr>
          <w:rFonts w:ascii="Arial" w:hAnsi="Arial" w:cs="Arial"/>
          <w:i/>
          <w:color w:val="000000"/>
          <w:sz w:val="22"/>
          <w:szCs w:val="22"/>
        </w:rPr>
        <w:t>stěnou</w:t>
      </w:r>
      <w:r w:rsidR="00075162">
        <w:rPr>
          <w:rFonts w:ascii="Arial" w:hAnsi="Arial" w:cs="Arial"/>
          <w:i/>
          <w:color w:val="000000"/>
          <w:sz w:val="22"/>
          <w:szCs w:val="22"/>
        </w:rPr>
        <w:t>. Pro rodiče zde bude</w:t>
      </w:r>
      <w:r w:rsidR="00E3701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075162">
        <w:rPr>
          <w:rFonts w:ascii="Arial" w:hAnsi="Arial" w:cs="Arial"/>
          <w:i/>
          <w:color w:val="000000"/>
          <w:sz w:val="22"/>
          <w:szCs w:val="22"/>
        </w:rPr>
        <w:t>instalována např.</w:t>
      </w:r>
      <w:r w:rsidR="00E3701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0E4DFB">
        <w:rPr>
          <w:rFonts w:ascii="Arial" w:hAnsi="Arial" w:cs="Arial"/>
          <w:i/>
          <w:color w:val="000000"/>
          <w:sz w:val="22"/>
          <w:szCs w:val="22"/>
        </w:rPr>
        <w:t>workout zón</w:t>
      </w:r>
      <w:r w:rsidR="00075162">
        <w:rPr>
          <w:rFonts w:ascii="Arial" w:hAnsi="Arial" w:cs="Arial"/>
          <w:i/>
          <w:color w:val="000000"/>
          <w:sz w:val="22"/>
          <w:szCs w:val="22"/>
        </w:rPr>
        <w:t>a</w:t>
      </w:r>
      <w:r w:rsidR="000E4DFB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E3701A">
        <w:rPr>
          <w:rFonts w:ascii="Arial" w:hAnsi="Arial" w:cs="Arial"/>
          <w:i/>
          <w:color w:val="000000"/>
          <w:sz w:val="22"/>
          <w:szCs w:val="22"/>
        </w:rPr>
        <w:t xml:space="preserve">se sportovními prvky </w:t>
      </w:r>
      <w:r w:rsidR="000E4DFB">
        <w:rPr>
          <w:rFonts w:ascii="Arial" w:hAnsi="Arial" w:cs="Arial"/>
          <w:i/>
          <w:color w:val="000000"/>
          <w:sz w:val="22"/>
          <w:szCs w:val="22"/>
        </w:rPr>
        <w:t>nebo</w:t>
      </w:r>
      <w:r w:rsidR="008C4884">
        <w:rPr>
          <w:rFonts w:ascii="Arial" w:hAnsi="Arial" w:cs="Arial"/>
          <w:i/>
          <w:color w:val="000000"/>
          <w:sz w:val="22"/>
          <w:szCs w:val="22"/>
        </w:rPr>
        <w:t xml:space="preserve"> víceúčelov</w:t>
      </w:r>
      <w:r w:rsidR="00075162">
        <w:rPr>
          <w:rFonts w:ascii="Arial" w:hAnsi="Arial" w:cs="Arial"/>
          <w:i/>
          <w:color w:val="000000"/>
          <w:sz w:val="22"/>
          <w:szCs w:val="22"/>
        </w:rPr>
        <w:t>á</w:t>
      </w:r>
      <w:r w:rsidR="000E4DFB">
        <w:rPr>
          <w:rFonts w:ascii="Arial" w:hAnsi="Arial" w:cs="Arial"/>
          <w:i/>
          <w:color w:val="000000"/>
          <w:sz w:val="22"/>
          <w:szCs w:val="22"/>
        </w:rPr>
        <w:t xml:space="preserve"> pergol</w:t>
      </w:r>
      <w:r w:rsidR="00075162">
        <w:rPr>
          <w:rFonts w:ascii="Arial" w:hAnsi="Arial" w:cs="Arial"/>
          <w:i/>
          <w:color w:val="000000"/>
          <w:sz w:val="22"/>
          <w:szCs w:val="22"/>
        </w:rPr>
        <w:t>a</w:t>
      </w:r>
      <w:r w:rsidR="000E4DFB">
        <w:rPr>
          <w:rFonts w:ascii="Arial" w:hAnsi="Arial" w:cs="Arial"/>
          <w:i/>
          <w:color w:val="000000"/>
          <w:sz w:val="22"/>
          <w:szCs w:val="22"/>
        </w:rPr>
        <w:t xml:space="preserve">, kde mohou posilovat nejen rodinné, ale také </w:t>
      </w:r>
      <w:r w:rsidR="00E3701A">
        <w:rPr>
          <w:rFonts w:ascii="Arial" w:hAnsi="Arial" w:cs="Arial"/>
          <w:i/>
          <w:color w:val="000000"/>
          <w:sz w:val="22"/>
          <w:szCs w:val="22"/>
        </w:rPr>
        <w:t xml:space="preserve">sousedské </w:t>
      </w:r>
      <w:r w:rsidR="000E4DFB">
        <w:rPr>
          <w:rFonts w:ascii="Arial" w:hAnsi="Arial" w:cs="Arial"/>
          <w:i/>
          <w:color w:val="000000"/>
          <w:sz w:val="22"/>
          <w:szCs w:val="22"/>
        </w:rPr>
        <w:t>vztahy. Nebud</w:t>
      </w:r>
      <w:bookmarkStart w:id="0" w:name="_GoBack"/>
      <w:bookmarkEnd w:id="0"/>
      <w:r w:rsidR="000E4DFB">
        <w:rPr>
          <w:rFonts w:ascii="Arial" w:hAnsi="Arial" w:cs="Arial"/>
          <w:i/>
          <w:color w:val="000000"/>
          <w:sz w:val="22"/>
          <w:szCs w:val="22"/>
        </w:rPr>
        <w:t xml:space="preserve">ou je rušit ani parkující vozidla, </w:t>
      </w:r>
      <w:r w:rsidR="000E4DFB">
        <w:rPr>
          <w:rFonts w:ascii="Arial" w:hAnsi="Arial" w:cs="Arial"/>
          <w:i/>
          <w:color w:val="000000"/>
          <w:sz w:val="22"/>
          <w:szCs w:val="22"/>
        </w:rPr>
        <w:lastRenderedPageBreak/>
        <w:t>protože většina z nich bude svedena do podzemí,</w:t>
      </w:r>
      <w:r w:rsidR="000E4DFB" w:rsidRPr="00AB3E50">
        <w:rPr>
          <w:rFonts w:ascii="Arial" w:hAnsi="Arial" w:cs="Arial"/>
          <w:i/>
          <w:color w:val="000000"/>
          <w:sz w:val="22"/>
          <w:szCs w:val="22"/>
        </w:rPr>
        <w:t>“</w:t>
      </w:r>
      <w:r w:rsidR="000E4DFB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0E4DFB">
        <w:rPr>
          <w:rFonts w:ascii="Arial" w:hAnsi="Arial" w:cs="Arial"/>
          <w:color w:val="000000"/>
          <w:sz w:val="22"/>
          <w:szCs w:val="22"/>
        </w:rPr>
        <w:t>dodává</w:t>
      </w:r>
      <w:r w:rsidR="000E4DFB" w:rsidRPr="00387BD2">
        <w:rPr>
          <w:rFonts w:ascii="Arial" w:hAnsi="Arial" w:cs="Arial"/>
          <w:color w:val="000000"/>
          <w:sz w:val="22"/>
          <w:szCs w:val="22"/>
        </w:rPr>
        <w:t xml:space="preserve"> </w:t>
      </w:r>
      <w:r w:rsidR="00A379F2">
        <w:rPr>
          <w:rFonts w:ascii="Arial" w:hAnsi="Arial" w:cs="Arial"/>
          <w:color w:val="000000"/>
          <w:sz w:val="22"/>
          <w:szCs w:val="22"/>
        </w:rPr>
        <w:t>Pavel Krumpár</w:t>
      </w:r>
      <w:r w:rsidR="000E4DFB">
        <w:rPr>
          <w:rFonts w:ascii="Arial" w:hAnsi="Arial" w:cs="Arial"/>
          <w:color w:val="000000"/>
          <w:sz w:val="22"/>
          <w:szCs w:val="22"/>
        </w:rPr>
        <w:t>. Kromě 32 podzemních garážových stání však projekt nabídne rovněž 7 venkovních parkovacích míst.</w:t>
      </w:r>
    </w:p>
    <w:p w14:paraId="1CFDB598" w14:textId="439EA4A2" w:rsidR="00202E0B" w:rsidRDefault="00202E0B" w:rsidP="00E76EEC">
      <w:pPr>
        <w:spacing w:line="320" w:lineRule="atLeast"/>
        <w:jc w:val="both"/>
        <w:rPr>
          <w:rFonts w:cs="Arial"/>
          <w:color w:val="000000"/>
          <w:sz w:val="22"/>
          <w:szCs w:val="22"/>
        </w:rPr>
      </w:pPr>
    </w:p>
    <w:p w14:paraId="6A1DED2A" w14:textId="3D634B9E" w:rsidR="00EB3C08" w:rsidRPr="008C4884" w:rsidRDefault="008C4884" w:rsidP="00E76EEC">
      <w:pPr>
        <w:spacing w:line="320" w:lineRule="atLeast"/>
        <w:jc w:val="both"/>
        <w:rPr>
          <w:rFonts w:cs="Arial"/>
          <w:b/>
          <w:color w:val="000000"/>
          <w:sz w:val="22"/>
          <w:szCs w:val="22"/>
        </w:rPr>
      </w:pPr>
      <w:r w:rsidRPr="008C4884">
        <w:rPr>
          <w:rFonts w:cs="Arial"/>
          <w:b/>
          <w:color w:val="000000"/>
          <w:sz w:val="22"/>
          <w:szCs w:val="22"/>
        </w:rPr>
        <w:t>Přírodě na dosah</w:t>
      </w:r>
    </w:p>
    <w:p w14:paraId="1C013CF8" w14:textId="2B6A286D" w:rsidR="006F2438" w:rsidRDefault="00075162" w:rsidP="00E76EEC">
      <w:pPr>
        <w:spacing w:line="320" w:lineRule="atLeast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noProof/>
          <w:color w:val="000000"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2FF7A27D" wp14:editId="55BD1E0E">
            <wp:simplePos x="0" y="0"/>
            <wp:positionH relativeFrom="margin">
              <wp:align>right</wp:align>
            </wp:positionH>
            <wp:positionV relativeFrom="margin">
              <wp:posOffset>1024255</wp:posOffset>
            </wp:positionV>
            <wp:extent cx="1522730" cy="1165860"/>
            <wp:effectExtent l="0" t="0" r="1270" b="0"/>
            <wp:wrapSquare wrapText="bothSides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JRD_BD-Ruzyne_obyvak-6-06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1" r="-1"/>
                    <a:stretch/>
                  </pic:blipFill>
                  <pic:spPr bwMode="auto">
                    <a:xfrm>
                      <a:off x="0" y="0"/>
                      <a:ext cx="1522730" cy="116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884">
        <w:rPr>
          <w:rFonts w:cs="Arial"/>
          <w:color w:val="000000"/>
          <w:sz w:val="22"/>
          <w:szCs w:val="22"/>
        </w:rPr>
        <w:t xml:space="preserve">Kratochvíle Stochovská vyroste v klidné </w:t>
      </w:r>
      <w:r w:rsidR="00116F15">
        <w:rPr>
          <w:rFonts w:cs="Arial"/>
          <w:color w:val="000000"/>
          <w:sz w:val="22"/>
          <w:szCs w:val="22"/>
        </w:rPr>
        <w:t xml:space="preserve">části </w:t>
      </w:r>
      <w:r w:rsidR="008C4884">
        <w:rPr>
          <w:rFonts w:cs="Arial"/>
          <w:color w:val="000000"/>
          <w:sz w:val="22"/>
          <w:szCs w:val="22"/>
        </w:rPr>
        <w:t>Prahy 6</w:t>
      </w:r>
      <w:r w:rsidR="003646A9">
        <w:rPr>
          <w:rFonts w:cs="Arial"/>
          <w:color w:val="000000"/>
          <w:sz w:val="22"/>
          <w:szCs w:val="22"/>
        </w:rPr>
        <w:t>, v sousedství původní vesnické zástavby staré Ruzyně. T</w:t>
      </w:r>
      <w:r w:rsidR="001612CB">
        <w:rPr>
          <w:rFonts w:cs="Arial"/>
          <w:color w:val="000000"/>
          <w:sz w:val="22"/>
          <w:szCs w:val="22"/>
        </w:rPr>
        <w:t>a</w:t>
      </w:r>
      <w:r w:rsidR="003646A9">
        <w:rPr>
          <w:rFonts w:cs="Arial"/>
          <w:color w:val="000000"/>
          <w:sz w:val="22"/>
          <w:szCs w:val="22"/>
        </w:rPr>
        <w:t xml:space="preserve">to oblast </w:t>
      </w:r>
      <w:r w:rsidR="001612CB">
        <w:rPr>
          <w:rFonts w:cs="Arial"/>
          <w:color w:val="000000"/>
          <w:sz w:val="22"/>
          <w:szCs w:val="22"/>
        </w:rPr>
        <w:t xml:space="preserve">se vyznačuje </w:t>
      </w:r>
      <w:r w:rsidR="008C4884">
        <w:rPr>
          <w:rFonts w:cs="Arial"/>
          <w:color w:val="000000"/>
          <w:sz w:val="22"/>
          <w:szCs w:val="22"/>
        </w:rPr>
        <w:t>velk</w:t>
      </w:r>
      <w:r w:rsidR="001612CB">
        <w:rPr>
          <w:rFonts w:cs="Arial"/>
          <w:color w:val="000000"/>
          <w:sz w:val="22"/>
          <w:szCs w:val="22"/>
        </w:rPr>
        <w:t>ou</w:t>
      </w:r>
      <w:r w:rsidR="008C4884">
        <w:rPr>
          <w:rFonts w:cs="Arial"/>
          <w:color w:val="000000"/>
          <w:sz w:val="22"/>
          <w:szCs w:val="22"/>
        </w:rPr>
        <w:t xml:space="preserve"> mír</w:t>
      </w:r>
      <w:r w:rsidR="001612CB">
        <w:rPr>
          <w:rFonts w:cs="Arial"/>
          <w:color w:val="000000"/>
          <w:sz w:val="22"/>
          <w:szCs w:val="22"/>
        </w:rPr>
        <w:t>ou</w:t>
      </w:r>
      <w:r w:rsidR="008C4884">
        <w:rPr>
          <w:rFonts w:cs="Arial"/>
          <w:color w:val="000000"/>
          <w:sz w:val="22"/>
          <w:szCs w:val="22"/>
        </w:rPr>
        <w:t xml:space="preserve"> soukromí a blízký</w:t>
      </w:r>
      <w:r w:rsidR="001612CB">
        <w:rPr>
          <w:rFonts w:cs="Arial"/>
          <w:color w:val="000000"/>
          <w:sz w:val="22"/>
          <w:szCs w:val="22"/>
        </w:rPr>
        <w:t>m</w:t>
      </w:r>
      <w:r w:rsidR="008C4884">
        <w:rPr>
          <w:rFonts w:cs="Arial"/>
          <w:color w:val="000000"/>
          <w:sz w:val="22"/>
          <w:szCs w:val="22"/>
        </w:rPr>
        <w:t xml:space="preserve"> kontakt</w:t>
      </w:r>
      <w:r w:rsidR="001612CB">
        <w:rPr>
          <w:rFonts w:cs="Arial"/>
          <w:color w:val="000000"/>
          <w:sz w:val="22"/>
          <w:szCs w:val="22"/>
        </w:rPr>
        <w:t>em</w:t>
      </w:r>
      <w:r w:rsidR="008C4884">
        <w:rPr>
          <w:rFonts w:cs="Arial"/>
          <w:color w:val="000000"/>
          <w:sz w:val="22"/>
          <w:szCs w:val="22"/>
        </w:rPr>
        <w:t xml:space="preserve"> s přírodou, jmenovitě </w:t>
      </w:r>
      <w:r w:rsidR="006F2438">
        <w:rPr>
          <w:rFonts w:cs="Arial"/>
          <w:color w:val="000000"/>
          <w:sz w:val="22"/>
          <w:szCs w:val="22"/>
        </w:rPr>
        <w:t>s</w:t>
      </w:r>
      <w:r w:rsidR="001612CB">
        <w:rPr>
          <w:rFonts w:cs="Arial"/>
          <w:color w:val="000000"/>
          <w:sz w:val="22"/>
          <w:szCs w:val="22"/>
        </w:rPr>
        <w:t> </w:t>
      </w:r>
      <w:r w:rsidR="008C4884">
        <w:rPr>
          <w:rFonts w:cs="Arial"/>
          <w:color w:val="000000"/>
          <w:sz w:val="22"/>
          <w:szCs w:val="22"/>
        </w:rPr>
        <w:t>Oborou Hvězda</w:t>
      </w:r>
      <w:r w:rsidR="006F2438">
        <w:rPr>
          <w:rFonts w:cs="Arial"/>
          <w:color w:val="000000"/>
          <w:sz w:val="22"/>
          <w:szCs w:val="22"/>
        </w:rPr>
        <w:t xml:space="preserve">, </w:t>
      </w:r>
      <w:r w:rsidR="008C4884">
        <w:rPr>
          <w:rFonts w:cs="Arial"/>
          <w:color w:val="000000"/>
          <w:sz w:val="22"/>
          <w:szCs w:val="22"/>
        </w:rPr>
        <w:t>přírodní rezervací Divoká Šárka</w:t>
      </w:r>
      <w:r w:rsidR="006F2438">
        <w:rPr>
          <w:rFonts w:cs="Arial"/>
          <w:color w:val="000000"/>
          <w:sz w:val="22"/>
          <w:szCs w:val="22"/>
        </w:rPr>
        <w:t xml:space="preserve"> a přehradní nádrží Džbán</w:t>
      </w:r>
      <w:r w:rsidR="008C4884">
        <w:rPr>
          <w:rFonts w:cs="Arial"/>
          <w:color w:val="000000"/>
          <w:sz w:val="22"/>
          <w:szCs w:val="22"/>
        </w:rPr>
        <w:t xml:space="preserve">. </w:t>
      </w:r>
      <w:r w:rsidR="003646A9">
        <w:rPr>
          <w:rFonts w:cs="Arial"/>
          <w:color w:val="000000"/>
          <w:sz w:val="22"/>
          <w:szCs w:val="22"/>
        </w:rPr>
        <w:t>Zdejší lokalita však rezidentům</w:t>
      </w:r>
      <w:r w:rsidR="008C4884">
        <w:rPr>
          <w:rFonts w:cs="Arial"/>
          <w:color w:val="000000"/>
          <w:sz w:val="22"/>
          <w:szCs w:val="22"/>
        </w:rPr>
        <w:t xml:space="preserve"> </w:t>
      </w:r>
      <w:r w:rsidR="006F2438">
        <w:rPr>
          <w:rFonts w:cs="Arial"/>
          <w:color w:val="000000"/>
          <w:sz w:val="22"/>
          <w:szCs w:val="22"/>
        </w:rPr>
        <w:t xml:space="preserve">nenabízí pouze nadstandardní příležitosti k aktivnímu trávení volného času. </w:t>
      </w:r>
      <w:r w:rsidR="006F2438" w:rsidRPr="001612CB">
        <w:rPr>
          <w:rFonts w:cs="Arial"/>
          <w:color w:val="000000"/>
          <w:sz w:val="22"/>
          <w:szCs w:val="22"/>
        </w:rPr>
        <w:t>Charakterizuje</w:t>
      </w:r>
      <w:r w:rsidR="006F2438">
        <w:rPr>
          <w:rFonts w:cs="Arial"/>
          <w:color w:val="000000"/>
          <w:sz w:val="22"/>
          <w:szCs w:val="22"/>
        </w:rPr>
        <w:t xml:space="preserve"> ji také dobrá občanská vybavenost, do které spadají např. zák</w:t>
      </w:r>
      <w:r w:rsidR="00207541">
        <w:rPr>
          <w:rFonts w:cs="Arial"/>
          <w:color w:val="000000"/>
          <w:sz w:val="22"/>
          <w:szCs w:val="22"/>
        </w:rPr>
        <w:t>ladní a mateřská škola</w:t>
      </w:r>
      <w:r w:rsidR="006F2438">
        <w:rPr>
          <w:rFonts w:cs="Arial"/>
          <w:color w:val="000000"/>
          <w:sz w:val="22"/>
          <w:szCs w:val="22"/>
        </w:rPr>
        <w:t>, lékárna a restaurace nebo obchodní centrum Šestka a Fakultní nemocnice v</w:t>
      </w:r>
      <w:r w:rsidR="00116F15">
        <w:rPr>
          <w:rFonts w:cs="Arial"/>
          <w:color w:val="000000"/>
          <w:sz w:val="22"/>
          <w:szCs w:val="22"/>
        </w:rPr>
        <w:t> </w:t>
      </w:r>
      <w:r w:rsidR="006F2438">
        <w:rPr>
          <w:rFonts w:cs="Arial"/>
          <w:color w:val="000000"/>
          <w:sz w:val="22"/>
          <w:szCs w:val="22"/>
        </w:rPr>
        <w:t>Motole</w:t>
      </w:r>
      <w:r w:rsidR="00FA6DD6">
        <w:rPr>
          <w:rFonts w:cs="Arial"/>
          <w:color w:val="000000"/>
          <w:sz w:val="22"/>
          <w:szCs w:val="22"/>
        </w:rPr>
        <w:t>, vzdálené</w:t>
      </w:r>
      <w:r w:rsidR="006F2438">
        <w:rPr>
          <w:rFonts w:cs="Arial"/>
          <w:color w:val="000000"/>
          <w:sz w:val="22"/>
          <w:szCs w:val="22"/>
        </w:rPr>
        <w:t xml:space="preserve"> jen několik minut jízdy autem. </w:t>
      </w:r>
      <w:r w:rsidR="00207541">
        <w:rPr>
          <w:rFonts w:cs="Arial"/>
          <w:color w:val="000000"/>
          <w:sz w:val="22"/>
          <w:szCs w:val="22"/>
        </w:rPr>
        <w:t>Výbornou dopravní dostupnost zde zajišťují autobusy a vlaky, 6 kilometrů od projektu se nachází mezinárodní letiště Václava Havla.</w:t>
      </w:r>
    </w:p>
    <w:p w14:paraId="7903C521" w14:textId="1AE3BD66" w:rsidR="00D83D9F" w:rsidRPr="00384D1E" w:rsidRDefault="00D83D9F" w:rsidP="00384D1E">
      <w:pPr>
        <w:spacing w:line="320" w:lineRule="atLeast"/>
        <w:jc w:val="both"/>
        <w:rPr>
          <w:rFonts w:cs="Arial"/>
          <w:sz w:val="22"/>
          <w:szCs w:val="22"/>
        </w:rPr>
      </w:pPr>
    </w:p>
    <w:p w14:paraId="0D4AAEEF" w14:textId="77777777" w:rsidR="006F2438" w:rsidRDefault="006F2438" w:rsidP="0015765D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0ED16E49" w14:textId="77777777" w:rsidR="006F2438" w:rsidRDefault="006F2438" w:rsidP="0015765D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292F2B3A" w14:textId="77777777" w:rsidR="006F2438" w:rsidRDefault="006F2438" w:rsidP="0015765D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08E87889" w14:textId="77777777" w:rsidR="006F2438" w:rsidRPr="001C37DA" w:rsidRDefault="006F2438" w:rsidP="0015765D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1BCEAA7F" w14:textId="77777777" w:rsidR="0015765D" w:rsidRPr="00543074" w:rsidRDefault="0015765D" w:rsidP="0015765D">
      <w:pPr>
        <w:pStyle w:val="Normlnweb"/>
        <w:keepNext/>
        <w:spacing w:before="0" w:beforeAutospacing="0" w:after="0" w:afterAutospacing="0"/>
        <w:jc w:val="both"/>
        <w:rPr>
          <w:color w:val="000000"/>
        </w:rPr>
      </w:pPr>
      <w:r w:rsidRPr="00543074">
        <w:rPr>
          <w:rFonts w:ascii="Arial" w:hAnsi="Arial" w:cs="Arial"/>
          <w:b/>
          <w:i/>
          <w:color w:val="000000"/>
          <w:sz w:val="20"/>
          <w:szCs w:val="20"/>
        </w:rPr>
        <w:t>O společnosti JRD:</w:t>
      </w:r>
    </w:p>
    <w:p w14:paraId="626F9596" w14:textId="0AB08EF3" w:rsidR="0015765D" w:rsidRPr="00ED3B5D" w:rsidRDefault="0015765D" w:rsidP="0015765D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43074">
        <w:rPr>
          <w:rFonts w:ascii="Arial" w:hAnsi="Arial" w:cs="Arial"/>
          <w:i/>
          <w:color w:val="000000"/>
          <w:sz w:val="20"/>
          <w:szCs w:val="20"/>
        </w:rPr>
        <w:t>Společnost</w:t>
      </w:r>
      <w:r w:rsidRPr="00F00A1F">
        <w:rPr>
          <w:rFonts w:ascii="Arial" w:hAnsi="Arial" w:cs="Arial"/>
          <w:i/>
          <w:color w:val="0000FF"/>
          <w:sz w:val="20"/>
          <w:szCs w:val="20"/>
        </w:rPr>
        <w:t xml:space="preserve"> </w:t>
      </w:r>
      <w:hyperlink r:id="rId14" w:history="1">
        <w:r w:rsidRPr="00F00A1F">
          <w:rPr>
            <w:rStyle w:val="Hypertextovodkaz"/>
            <w:rFonts w:ascii="Arial" w:hAnsi="Arial" w:cs="Arial"/>
            <w:i/>
            <w:sz w:val="20"/>
            <w:szCs w:val="20"/>
          </w:rPr>
          <w:t>JRD</w:t>
        </w:r>
      </w:hyperlink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s.r.o. byla 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založena v roce 2003. Jako první</w:t>
      </w:r>
      <w:r w:rsidRPr="00543074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hyperlink r:id="rId15" w:history="1">
        <w:r w:rsidRPr="00543074">
          <w:rPr>
            <w:rStyle w:val="Hypertextovodkaz"/>
            <w:rFonts w:ascii="Arial" w:hAnsi="Arial" w:cs="Arial"/>
            <w:i/>
            <w:color w:val="000000"/>
            <w:sz w:val="20"/>
            <w:szCs w:val="20"/>
          </w:rPr>
          <w:t>developer</w:t>
        </w:r>
      </w:hyperlink>
      <w:r w:rsidRPr="00543074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v České republice se zaměřila na výstavbu nízkoenergetických a pasivních bytových domů a 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v současné době je na tomto trhu lídrem.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Díky růstu objemu zrealizovaných prodejů se posunula do první desítky nejsilnějších rezidenčních developerů.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O kvalitě jejích projektů, které realizuje se spoluinvestory, svědčí nejen zájem klientů, ale také řada ocenění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jež 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stavby za svůj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architektonický a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ekologický přínos získaly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v mnoha renomovaných soutěžích. Uspěly například v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mezinárodní soutěž</w:t>
      </w:r>
      <w:r>
        <w:rPr>
          <w:rFonts w:ascii="Arial" w:hAnsi="Arial" w:cs="Arial"/>
          <w:i/>
          <w:color w:val="000000"/>
          <w:sz w:val="20"/>
          <w:szCs w:val="20"/>
        </w:rPr>
        <w:t>i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moderních stavebních projektů s výjimečnou energetickou, konstrukční a architektonickou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hodnotou Building Efficiency Awards (BEFFA)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nebo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>v </w:t>
      </w:r>
      <w:r w:rsidRPr="00543074">
        <w:rPr>
          <w:rFonts w:ascii="Arial" w:hAnsi="Arial" w:cs="Arial"/>
          <w:i/>
          <w:color w:val="000000"/>
          <w:sz w:val="20"/>
          <w:szCs w:val="20"/>
        </w:rPr>
        <w:t>soutěž</w:t>
      </w:r>
      <w:r>
        <w:rPr>
          <w:rFonts w:ascii="Arial" w:hAnsi="Arial" w:cs="Arial"/>
          <w:i/>
          <w:color w:val="000000"/>
          <w:sz w:val="20"/>
          <w:szCs w:val="20"/>
        </w:rPr>
        <w:t>ích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Fasáda roku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Best of Realty – Nejlepší z realit, 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E.ON Energy Globe Award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a </w:t>
      </w:r>
      <w:r w:rsidRPr="00837A68">
        <w:rPr>
          <w:rFonts w:ascii="Arial" w:hAnsi="Arial" w:cs="Arial"/>
          <w:i/>
          <w:sz w:val="20"/>
          <w:szCs w:val="20"/>
        </w:rPr>
        <w:t>Český energetický a ekologický projekt roku.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6DCA9852" w14:textId="6763DF7A" w:rsidR="0015765D" w:rsidRDefault="0015765D" w:rsidP="0015765D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21529F">
        <w:rPr>
          <w:rFonts w:ascii="Arial" w:hAnsi="Arial" w:cs="Arial"/>
          <w:i/>
          <w:color w:val="000000"/>
          <w:sz w:val="20"/>
          <w:szCs w:val="20"/>
        </w:rPr>
        <w:t xml:space="preserve">JRD zrealizovala již 19 developerských projektů. V současné době má v portfoliu </w:t>
      </w:r>
      <w:r w:rsidRPr="0021529F">
        <w:rPr>
          <w:rFonts w:ascii="Arial" w:hAnsi="Arial" w:cs="Arial"/>
          <w:i/>
          <w:sz w:val="20"/>
          <w:szCs w:val="20"/>
        </w:rPr>
        <w:t>6 projektů</w:t>
      </w:r>
      <w:r w:rsidRPr="0021529F">
        <w:rPr>
          <w:rFonts w:ascii="Arial" w:hAnsi="Arial" w:cs="Arial"/>
          <w:sz w:val="20"/>
          <w:szCs w:val="20"/>
        </w:rPr>
        <w:t xml:space="preserve"> </w:t>
      </w:r>
      <w:r w:rsidRPr="0021529F">
        <w:rPr>
          <w:rFonts w:ascii="Arial" w:hAnsi="Arial" w:cs="Arial"/>
          <w:color w:val="000000"/>
          <w:sz w:val="20"/>
          <w:szCs w:val="20"/>
        </w:rPr>
        <w:t>−</w:t>
      </w:r>
      <w:r w:rsidRPr="0021529F">
        <w:rPr>
          <w:rFonts w:ascii="Arial" w:hAnsi="Arial" w:cs="Arial"/>
          <w:i/>
          <w:color w:val="000000"/>
          <w:sz w:val="20"/>
          <w:szCs w:val="20"/>
        </w:rPr>
        <w:t xml:space="preserve"> Ecocity Malešice III, Rezidence Trilobit, U Pernikářky 7, Rezidence Červený dvůr</w:t>
      </w:r>
      <w:r w:rsidR="00116F15" w:rsidRPr="00075162">
        <w:rPr>
          <w:rFonts w:ascii="Arial" w:hAnsi="Arial" w:cs="Arial"/>
          <w:i/>
          <w:color w:val="000000"/>
          <w:sz w:val="20"/>
          <w:szCs w:val="20"/>
        </w:rPr>
        <w:t>, Zelená Libuš</w:t>
      </w:r>
      <w:r w:rsidRPr="0021529F">
        <w:rPr>
          <w:rFonts w:ascii="Arial" w:hAnsi="Arial" w:cs="Arial"/>
          <w:i/>
          <w:color w:val="000000"/>
          <w:sz w:val="20"/>
          <w:szCs w:val="20"/>
        </w:rPr>
        <w:t xml:space="preserve"> a Kratochvíle Stochovská – a</w:t>
      </w:r>
      <w:r w:rsidR="00116F15" w:rsidRPr="00075162">
        <w:rPr>
          <w:rFonts w:ascii="Arial" w:hAnsi="Arial" w:cs="Arial"/>
          <w:i/>
          <w:color w:val="000000"/>
          <w:sz w:val="20"/>
          <w:szCs w:val="20"/>
        </w:rPr>
        <w:t> </w:t>
      </w:r>
      <w:r w:rsidRPr="0021529F">
        <w:rPr>
          <w:rFonts w:ascii="Arial" w:hAnsi="Arial" w:cs="Arial"/>
          <w:i/>
          <w:color w:val="000000"/>
          <w:sz w:val="20"/>
          <w:szCs w:val="20"/>
        </w:rPr>
        <w:t>další v přípravě.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Všechny představují vyšší kvalitu bydlení, která odpovídá </w:t>
      </w:r>
      <w:r w:rsidRPr="00543074">
        <w:rPr>
          <w:rStyle w:val="Siln"/>
          <w:rFonts w:ascii="Arial" w:hAnsi="Arial" w:cs="Arial"/>
          <w:b w:val="0"/>
          <w:i/>
          <w:color w:val="000000"/>
          <w:sz w:val="20"/>
          <w:szCs w:val="20"/>
        </w:rPr>
        <w:t>standardům života 21. století</w:t>
      </w:r>
      <w:r w:rsidRPr="00543074">
        <w:rPr>
          <w:rFonts w:ascii="Arial" w:hAnsi="Arial" w:cs="Arial"/>
          <w:i/>
          <w:color w:val="000000"/>
          <w:sz w:val="20"/>
          <w:szCs w:val="20"/>
        </w:rPr>
        <w:t>. Velké bytové projekty Ecocity Malešice a Park Hloubětín snesou srovnání se špičkovými zahraničními projekty, jako jsou SolarCity v rakouském Linci, Newgate ve Vídni, Vauban ve Freiburgu, nebo švédský projekt Hammarby Sjöstad ve Stockholmu. Řada odborníků z ČR i zahraničí se jezdí na projekty JRD podívat pro inspiraci a načerpání odborných znalostí.</w:t>
      </w:r>
    </w:p>
    <w:p w14:paraId="10427329" w14:textId="77777777" w:rsidR="0015765D" w:rsidRDefault="0015765D" w:rsidP="0015765D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604898A0" w14:textId="77777777" w:rsidR="0015765D" w:rsidRPr="005801B0" w:rsidRDefault="0015765D" w:rsidP="0015765D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5C141CD2" w14:textId="77777777" w:rsidR="0015765D" w:rsidRPr="00DA1928" w:rsidRDefault="0015765D" w:rsidP="0015765D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before="120" w:line="240" w:lineRule="atLeast"/>
        <w:jc w:val="both"/>
        <w:rPr>
          <w:rFonts w:cs="Arial"/>
          <w:b/>
          <w:bCs/>
          <w:i/>
          <w:sz w:val="20"/>
          <w:szCs w:val="20"/>
          <w:u w:val="single"/>
        </w:rPr>
      </w:pPr>
      <w:r w:rsidRPr="00DA1928">
        <w:rPr>
          <w:rFonts w:cs="Arial"/>
          <w:b/>
          <w:bCs/>
          <w:i/>
          <w:sz w:val="20"/>
          <w:szCs w:val="20"/>
          <w:u w:val="single"/>
        </w:rPr>
        <w:t>Další informace:</w:t>
      </w:r>
    </w:p>
    <w:p w14:paraId="0AA2974F" w14:textId="77777777" w:rsidR="0015765D" w:rsidRPr="00DA1928" w:rsidRDefault="0015765D" w:rsidP="0015765D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before="60" w:line="240" w:lineRule="atLeast"/>
        <w:jc w:val="both"/>
        <w:rPr>
          <w:rFonts w:cs="Arial"/>
          <w:b/>
          <w:bCs/>
          <w:sz w:val="20"/>
          <w:szCs w:val="20"/>
        </w:rPr>
      </w:pPr>
      <w:r w:rsidRPr="00DA1928">
        <w:rPr>
          <w:rFonts w:cs="Arial"/>
          <w:b/>
          <w:bCs/>
          <w:sz w:val="20"/>
          <w:szCs w:val="20"/>
        </w:rPr>
        <w:t>Crest Communications</w:t>
      </w:r>
    </w:p>
    <w:p w14:paraId="1A935E36" w14:textId="77777777" w:rsidR="0015765D" w:rsidRDefault="0015765D" w:rsidP="0015765D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 w:rsidRPr="00DA1928">
        <w:rPr>
          <w:rFonts w:cs="Arial"/>
          <w:sz w:val="20"/>
          <w:szCs w:val="20"/>
        </w:rPr>
        <w:t>Marcela Kukaňová</w:t>
      </w:r>
      <w:r>
        <w:rPr>
          <w:rFonts w:cs="Arial"/>
          <w:sz w:val="20"/>
          <w:szCs w:val="20"/>
        </w:rPr>
        <w:t>, tel.: +420 731 613 618</w:t>
      </w:r>
    </w:p>
    <w:p w14:paraId="2291ED0D" w14:textId="77777777" w:rsidR="0015765D" w:rsidRPr="00DA1928" w:rsidRDefault="0015765D" w:rsidP="0015765D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Marie Cimplová</w:t>
      </w:r>
      <w:r w:rsidRPr="00DA1928">
        <w:rPr>
          <w:rFonts w:cs="Arial"/>
          <w:sz w:val="20"/>
          <w:szCs w:val="20"/>
        </w:rPr>
        <w:t xml:space="preserve">, tel.: +420 </w:t>
      </w:r>
      <w:r>
        <w:rPr>
          <w:rFonts w:cs="Arial"/>
          <w:sz w:val="20"/>
          <w:szCs w:val="20"/>
        </w:rPr>
        <w:t>731 613 602</w:t>
      </w:r>
    </w:p>
    <w:p w14:paraId="533FBE60" w14:textId="77777777" w:rsidR="0015765D" w:rsidRDefault="0015765D" w:rsidP="0015765D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 w:rsidRPr="00DA1928">
        <w:rPr>
          <w:rFonts w:cs="Arial"/>
          <w:sz w:val="20"/>
          <w:szCs w:val="20"/>
        </w:rPr>
        <w:t xml:space="preserve">e-mail: </w:t>
      </w:r>
      <w:hyperlink r:id="rId16" w:history="1">
        <w:r w:rsidRPr="00DA1928">
          <w:rPr>
            <w:rStyle w:val="Hypertextovodkaz"/>
            <w:rFonts w:cs="Arial"/>
            <w:sz w:val="20"/>
            <w:szCs w:val="20"/>
          </w:rPr>
          <w:t>marcela.kukanova@crestcom.cz</w:t>
        </w:r>
      </w:hyperlink>
      <w:r w:rsidRPr="00DA1928">
        <w:rPr>
          <w:rFonts w:cs="Arial"/>
          <w:sz w:val="20"/>
          <w:szCs w:val="20"/>
        </w:rPr>
        <w:t xml:space="preserve">; </w:t>
      </w:r>
      <w:hyperlink r:id="rId17" w:history="1">
        <w:r w:rsidRPr="00AB26B7">
          <w:rPr>
            <w:rStyle w:val="Hypertextovodkaz"/>
            <w:rFonts w:cs="Arial"/>
            <w:sz w:val="20"/>
            <w:szCs w:val="20"/>
          </w:rPr>
          <w:t>marie.cimplova</w:t>
        </w:r>
        <w:r w:rsidRPr="00AB26B7">
          <w:rPr>
            <w:rStyle w:val="Hypertextovodkaz"/>
            <w:rFonts w:cs="Arial"/>
            <w:sz w:val="20"/>
            <w:szCs w:val="20"/>
            <w:lang w:val="en-US"/>
          </w:rPr>
          <w:t>@</w:t>
        </w:r>
        <w:r w:rsidRPr="00AB26B7">
          <w:rPr>
            <w:rStyle w:val="Hypertextovodkaz"/>
            <w:rFonts w:cs="Arial"/>
            <w:sz w:val="20"/>
            <w:szCs w:val="20"/>
          </w:rPr>
          <w:t>crestcom.cz</w:t>
        </w:r>
      </w:hyperlink>
    </w:p>
    <w:p w14:paraId="4F773A9F" w14:textId="77777777" w:rsidR="0015765D" w:rsidRPr="003112C4" w:rsidRDefault="0015765D" w:rsidP="0015765D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0"/>
          <w:szCs w:val="20"/>
        </w:rPr>
      </w:pPr>
    </w:p>
    <w:p w14:paraId="2C10C61F" w14:textId="77777777" w:rsidR="0015765D" w:rsidRPr="003112C4" w:rsidRDefault="0015765D" w:rsidP="0015765D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0"/>
          <w:szCs w:val="20"/>
        </w:rPr>
      </w:pPr>
      <w:r w:rsidRPr="003112C4">
        <w:rPr>
          <w:rFonts w:cs="Arial"/>
          <w:b/>
          <w:sz w:val="20"/>
          <w:szCs w:val="20"/>
        </w:rPr>
        <w:t>JRD</w:t>
      </w:r>
    </w:p>
    <w:p w14:paraId="1A8D5D5E" w14:textId="3C20D52F" w:rsidR="0015765D" w:rsidRDefault="0015765D" w:rsidP="0015765D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jc w:val="both"/>
        <w:rPr>
          <w:rFonts w:cs="Arial"/>
          <w:sz w:val="20"/>
          <w:szCs w:val="20"/>
        </w:rPr>
      </w:pPr>
      <w:r w:rsidRPr="003112C4">
        <w:rPr>
          <w:rFonts w:cs="Arial"/>
          <w:sz w:val="20"/>
          <w:szCs w:val="20"/>
        </w:rPr>
        <w:t xml:space="preserve">Pavel Krumpár, </w:t>
      </w:r>
      <w:r>
        <w:rPr>
          <w:rFonts w:cs="Arial"/>
          <w:sz w:val="20"/>
          <w:szCs w:val="20"/>
        </w:rPr>
        <w:t xml:space="preserve">obchodní </w:t>
      </w:r>
      <w:r w:rsidRPr="003112C4">
        <w:rPr>
          <w:rFonts w:cs="Arial"/>
          <w:sz w:val="20"/>
          <w:szCs w:val="20"/>
        </w:rPr>
        <w:t xml:space="preserve">ředitel, tel.: +420 736 531 007, </w:t>
      </w:r>
      <w:hyperlink r:id="rId18" w:history="1">
        <w:r w:rsidRPr="00DA20D2">
          <w:rPr>
            <w:rStyle w:val="Hypertextovodkaz"/>
            <w:rFonts w:cs="Arial"/>
            <w:sz w:val="20"/>
            <w:szCs w:val="20"/>
          </w:rPr>
          <w:t>krumpar@jrd.cz</w:t>
        </w:r>
      </w:hyperlink>
    </w:p>
    <w:p w14:paraId="3C43AB47" w14:textId="77777777" w:rsidR="0015765D" w:rsidRDefault="00AE138B" w:rsidP="0015765D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jc w:val="both"/>
      </w:pPr>
      <w:hyperlink r:id="rId19" w:history="1">
        <w:r w:rsidR="0015765D" w:rsidRPr="003112C4">
          <w:rPr>
            <w:rStyle w:val="Hypertextovodkaz"/>
            <w:rFonts w:cs="Arial"/>
            <w:b/>
            <w:sz w:val="20"/>
            <w:szCs w:val="20"/>
          </w:rPr>
          <w:t>www.jrd.cz</w:t>
        </w:r>
      </w:hyperlink>
    </w:p>
    <w:p w14:paraId="721DAF81" w14:textId="77777777" w:rsidR="00811785" w:rsidRDefault="00811785" w:rsidP="00D83D9F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sectPr w:rsidR="00811785" w:rsidSect="00303689">
      <w:pgSz w:w="11906" w:h="16838"/>
      <w:pgMar w:top="107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C1B09"/>
    <w:multiLevelType w:val="multilevel"/>
    <w:tmpl w:val="CC80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71A2B"/>
    <w:multiLevelType w:val="multilevel"/>
    <w:tmpl w:val="2776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93A34"/>
    <w:multiLevelType w:val="multilevel"/>
    <w:tmpl w:val="25A6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E0D1E"/>
    <w:multiLevelType w:val="hybridMultilevel"/>
    <w:tmpl w:val="AA286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7189"/>
    <w:multiLevelType w:val="multilevel"/>
    <w:tmpl w:val="A9BA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761EC"/>
    <w:multiLevelType w:val="multilevel"/>
    <w:tmpl w:val="B826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625E5"/>
    <w:multiLevelType w:val="multilevel"/>
    <w:tmpl w:val="1D32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31"/>
    <w:rsid w:val="0000011D"/>
    <w:rsid w:val="00001924"/>
    <w:rsid w:val="00022F03"/>
    <w:rsid w:val="000271D7"/>
    <w:rsid w:val="000312ED"/>
    <w:rsid w:val="00031BD2"/>
    <w:rsid w:val="00037F8D"/>
    <w:rsid w:val="00044495"/>
    <w:rsid w:val="000446D0"/>
    <w:rsid w:val="00045D67"/>
    <w:rsid w:val="00046528"/>
    <w:rsid w:val="00062165"/>
    <w:rsid w:val="00065F33"/>
    <w:rsid w:val="0007130F"/>
    <w:rsid w:val="00075162"/>
    <w:rsid w:val="0007699E"/>
    <w:rsid w:val="00080F5B"/>
    <w:rsid w:val="00081A9F"/>
    <w:rsid w:val="000841F2"/>
    <w:rsid w:val="00087827"/>
    <w:rsid w:val="000902FE"/>
    <w:rsid w:val="00093294"/>
    <w:rsid w:val="000A1BBA"/>
    <w:rsid w:val="000A249D"/>
    <w:rsid w:val="000A5119"/>
    <w:rsid w:val="000B2CF9"/>
    <w:rsid w:val="000B455B"/>
    <w:rsid w:val="000C0977"/>
    <w:rsid w:val="000C2B90"/>
    <w:rsid w:val="000C2CE0"/>
    <w:rsid w:val="000C4D8B"/>
    <w:rsid w:val="000C5AD5"/>
    <w:rsid w:val="000C6F30"/>
    <w:rsid w:val="000D08D7"/>
    <w:rsid w:val="000D7CC7"/>
    <w:rsid w:val="000E1B5E"/>
    <w:rsid w:val="000E2EA0"/>
    <w:rsid w:val="000E4DFB"/>
    <w:rsid w:val="000E6B60"/>
    <w:rsid w:val="000F3DD7"/>
    <w:rsid w:val="000F4B4C"/>
    <w:rsid w:val="000F4D17"/>
    <w:rsid w:val="000F531F"/>
    <w:rsid w:val="000F538B"/>
    <w:rsid w:val="000F627C"/>
    <w:rsid w:val="000F75C4"/>
    <w:rsid w:val="000F781E"/>
    <w:rsid w:val="00104A5E"/>
    <w:rsid w:val="00105E05"/>
    <w:rsid w:val="00106238"/>
    <w:rsid w:val="00106EAB"/>
    <w:rsid w:val="001141C2"/>
    <w:rsid w:val="00116F15"/>
    <w:rsid w:val="00124C6D"/>
    <w:rsid w:val="00125BD2"/>
    <w:rsid w:val="001263FB"/>
    <w:rsid w:val="001353A3"/>
    <w:rsid w:val="00136997"/>
    <w:rsid w:val="00136AB4"/>
    <w:rsid w:val="00142197"/>
    <w:rsid w:val="001438BE"/>
    <w:rsid w:val="00147157"/>
    <w:rsid w:val="00152280"/>
    <w:rsid w:val="00152DE7"/>
    <w:rsid w:val="001530E7"/>
    <w:rsid w:val="00153E50"/>
    <w:rsid w:val="0015765D"/>
    <w:rsid w:val="001612CB"/>
    <w:rsid w:val="0016155A"/>
    <w:rsid w:val="001826F2"/>
    <w:rsid w:val="00183F60"/>
    <w:rsid w:val="001870A8"/>
    <w:rsid w:val="001915AD"/>
    <w:rsid w:val="00192573"/>
    <w:rsid w:val="00193E23"/>
    <w:rsid w:val="001965CF"/>
    <w:rsid w:val="00197CE6"/>
    <w:rsid w:val="001A031C"/>
    <w:rsid w:val="001A1421"/>
    <w:rsid w:val="001A1461"/>
    <w:rsid w:val="001A1898"/>
    <w:rsid w:val="001A1C82"/>
    <w:rsid w:val="001A3BB9"/>
    <w:rsid w:val="001A7968"/>
    <w:rsid w:val="001B000A"/>
    <w:rsid w:val="001B0542"/>
    <w:rsid w:val="001B2B7B"/>
    <w:rsid w:val="001B344B"/>
    <w:rsid w:val="001B4484"/>
    <w:rsid w:val="001B458F"/>
    <w:rsid w:val="001B4E38"/>
    <w:rsid w:val="001B7877"/>
    <w:rsid w:val="001C0C4C"/>
    <w:rsid w:val="001D1276"/>
    <w:rsid w:val="001D2C3B"/>
    <w:rsid w:val="001D3FC0"/>
    <w:rsid w:val="001E1196"/>
    <w:rsid w:val="001E464B"/>
    <w:rsid w:val="001E49C8"/>
    <w:rsid w:val="001E5F15"/>
    <w:rsid w:val="001E6940"/>
    <w:rsid w:val="001E6AFC"/>
    <w:rsid w:val="001F0A8B"/>
    <w:rsid w:val="001F78B9"/>
    <w:rsid w:val="001F7A9E"/>
    <w:rsid w:val="00202E0B"/>
    <w:rsid w:val="002030F8"/>
    <w:rsid w:val="00207541"/>
    <w:rsid w:val="0021529F"/>
    <w:rsid w:val="002218FA"/>
    <w:rsid w:val="00221A8B"/>
    <w:rsid w:val="0022462C"/>
    <w:rsid w:val="002253B1"/>
    <w:rsid w:val="00227DEB"/>
    <w:rsid w:val="00230600"/>
    <w:rsid w:val="00232197"/>
    <w:rsid w:val="00234860"/>
    <w:rsid w:val="00241755"/>
    <w:rsid w:val="0024620F"/>
    <w:rsid w:val="00246B06"/>
    <w:rsid w:val="002478B1"/>
    <w:rsid w:val="00250D60"/>
    <w:rsid w:val="00250F4A"/>
    <w:rsid w:val="00251A86"/>
    <w:rsid w:val="00251FD8"/>
    <w:rsid w:val="00254E23"/>
    <w:rsid w:val="00257265"/>
    <w:rsid w:val="00257E88"/>
    <w:rsid w:val="0026426F"/>
    <w:rsid w:val="002645AD"/>
    <w:rsid w:val="0026644F"/>
    <w:rsid w:val="00266FDF"/>
    <w:rsid w:val="0027327A"/>
    <w:rsid w:val="0027364A"/>
    <w:rsid w:val="00274E90"/>
    <w:rsid w:val="0027506C"/>
    <w:rsid w:val="00285A45"/>
    <w:rsid w:val="0029099D"/>
    <w:rsid w:val="00293C31"/>
    <w:rsid w:val="0029435A"/>
    <w:rsid w:val="002A00A0"/>
    <w:rsid w:val="002A03D5"/>
    <w:rsid w:val="002A0BA5"/>
    <w:rsid w:val="002A10B2"/>
    <w:rsid w:val="002A358C"/>
    <w:rsid w:val="002A63EB"/>
    <w:rsid w:val="002B4FAB"/>
    <w:rsid w:val="002B63EB"/>
    <w:rsid w:val="002C012C"/>
    <w:rsid w:val="002C21FB"/>
    <w:rsid w:val="002D4D3E"/>
    <w:rsid w:val="002D4E82"/>
    <w:rsid w:val="002D5912"/>
    <w:rsid w:val="002D6DFD"/>
    <w:rsid w:val="002E3645"/>
    <w:rsid w:val="002E7BD5"/>
    <w:rsid w:val="002F1B2D"/>
    <w:rsid w:val="002F2A70"/>
    <w:rsid w:val="002F2FC5"/>
    <w:rsid w:val="002F4D15"/>
    <w:rsid w:val="002F5C2D"/>
    <w:rsid w:val="002F7701"/>
    <w:rsid w:val="002F799F"/>
    <w:rsid w:val="00300E0F"/>
    <w:rsid w:val="00303689"/>
    <w:rsid w:val="00306D32"/>
    <w:rsid w:val="00307966"/>
    <w:rsid w:val="003112C4"/>
    <w:rsid w:val="003176D9"/>
    <w:rsid w:val="00323F8C"/>
    <w:rsid w:val="003243D3"/>
    <w:rsid w:val="00325C05"/>
    <w:rsid w:val="00327C3B"/>
    <w:rsid w:val="003312BD"/>
    <w:rsid w:val="00334834"/>
    <w:rsid w:val="00336974"/>
    <w:rsid w:val="00342ED3"/>
    <w:rsid w:val="003476A6"/>
    <w:rsid w:val="0034775B"/>
    <w:rsid w:val="00347EBF"/>
    <w:rsid w:val="003543B1"/>
    <w:rsid w:val="00356AA3"/>
    <w:rsid w:val="00356ECA"/>
    <w:rsid w:val="003617C1"/>
    <w:rsid w:val="00362DC5"/>
    <w:rsid w:val="003646A9"/>
    <w:rsid w:val="00370198"/>
    <w:rsid w:val="00371AAA"/>
    <w:rsid w:val="00371E80"/>
    <w:rsid w:val="00380D0A"/>
    <w:rsid w:val="0038106F"/>
    <w:rsid w:val="00384D1E"/>
    <w:rsid w:val="00387BD2"/>
    <w:rsid w:val="003966F7"/>
    <w:rsid w:val="00396C15"/>
    <w:rsid w:val="003A0E0E"/>
    <w:rsid w:val="003A0FDA"/>
    <w:rsid w:val="003A51B8"/>
    <w:rsid w:val="003A5716"/>
    <w:rsid w:val="003A75B8"/>
    <w:rsid w:val="003B0C4B"/>
    <w:rsid w:val="003C0F41"/>
    <w:rsid w:val="003C1F37"/>
    <w:rsid w:val="003C5A24"/>
    <w:rsid w:val="003C6893"/>
    <w:rsid w:val="003C7D1A"/>
    <w:rsid w:val="003D13E1"/>
    <w:rsid w:val="003D505C"/>
    <w:rsid w:val="003E0A96"/>
    <w:rsid w:val="003E2798"/>
    <w:rsid w:val="003E2AF2"/>
    <w:rsid w:val="003E3E26"/>
    <w:rsid w:val="003E6AC3"/>
    <w:rsid w:val="003E7ACD"/>
    <w:rsid w:val="003F3712"/>
    <w:rsid w:val="003F3D3B"/>
    <w:rsid w:val="004057E4"/>
    <w:rsid w:val="00412736"/>
    <w:rsid w:val="004158E2"/>
    <w:rsid w:val="004225A9"/>
    <w:rsid w:val="00425189"/>
    <w:rsid w:val="00426D42"/>
    <w:rsid w:val="004279D3"/>
    <w:rsid w:val="00430F97"/>
    <w:rsid w:val="00432789"/>
    <w:rsid w:val="0043369B"/>
    <w:rsid w:val="00434493"/>
    <w:rsid w:val="00435F9A"/>
    <w:rsid w:val="0043731C"/>
    <w:rsid w:val="00440620"/>
    <w:rsid w:val="0044466B"/>
    <w:rsid w:val="00444CF3"/>
    <w:rsid w:val="004474C1"/>
    <w:rsid w:val="004516C7"/>
    <w:rsid w:val="00455C3F"/>
    <w:rsid w:val="0045783E"/>
    <w:rsid w:val="00460086"/>
    <w:rsid w:val="004624A0"/>
    <w:rsid w:val="00466E74"/>
    <w:rsid w:val="004764F0"/>
    <w:rsid w:val="00477900"/>
    <w:rsid w:val="00481F59"/>
    <w:rsid w:val="0048200D"/>
    <w:rsid w:val="00483222"/>
    <w:rsid w:val="00486CD2"/>
    <w:rsid w:val="004903C3"/>
    <w:rsid w:val="00492AEC"/>
    <w:rsid w:val="00494EA2"/>
    <w:rsid w:val="00496479"/>
    <w:rsid w:val="004A4F45"/>
    <w:rsid w:val="004B3E92"/>
    <w:rsid w:val="004C4BCD"/>
    <w:rsid w:val="004C7309"/>
    <w:rsid w:val="004C75A6"/>
    <w:rsid w:val="004D3AAC"/>
    <w:rsid w:val="004D5819"/>
    <w:rsid w:val="004E2746"/>
    <w:rsid w:val="004E39CF"/>
    <w:rsid w:val="004E718F"/>
    <w:rsid w:val="004F1105"/>
    <w:rsid w:val="004F42D5"/>
    <w:rsid w:val="004F5663"/>
    <w:rsid w:val="004F7263"/>
    <w:rsid w:val="00503FC4"/>
    <w:rsid w:val="0050797B"/>
    <w:rsid w:val="005116FD"/>
    <w:rsid w:val="00525853"/>
    <w:rsid w:val="00525E01"/>
    <w:rsid w:val="0053133A"/>
    <w:rsid w:val="0053543E"/>
    <w:rsid w:val="00536B20"/>
    <w:rsid w:val="00544A7D"/>
    <w:rsid w:val="00551707"/>
    <w:rsid w:val="00553419"/>
    <w:rsid w:val="00555996"/>
    <w:rsid w:val="00560F07"/>
    <w:rsid w:val="00562C8F"/>
    <w:rsid w:val="00563F79"/>
    <w:rsid w:val="00564BD3"/>
    <w:rsid w:val="00564D49"/>
    <w:rsid w:val="005706DE"/>
    <w:rsid w:val="005803F8"/>
    <w:rsid w:val="0058093E"/>
    <w:rsid w:val="00582B5B"/>
    <w:rsid w:val="005841BD"/>
    <w:rsid w:val="00584ADD"/>
    <w:rsid w:val="0058555C"/>
    <w:rsid w:val="00585DBD"/>
    <w:rsid w:val="00586268"/>
    <w:rsid w:val="0059103C"/>
    <w:rsid w:val="00591217"/>
    <w:rsid w:val="0059267C"/>
    <w:rsid w:val="00593BBC"/>
    <w:rsid w:val="00595706"/>
    <w:rsid w:val="0059589E"/>
    <w:rsid w:val="005A1134"/>
    <w:rsid w:val="005A2269"/>
    <w:rsid w:val="005A411E"/>
    <w:rsid w:val="005B3388"/>
    <w:rsid w:val="005B52A3"/>
    <w:rsid w:val="005C3248"/>
    <w:rsid w:val="005C6260"/>
    <w:rsid w:val="005D5C9B"/>
    <w:rsid w:val="005E0531"/>
    <w:rsid w:val="005E14D9"/>
    <w:rsid w:val="005E15EE"/>
    <w:rsid w:val="005E3284"/>
    <w:rsid w:val="005E360F"/>
    <w:rsid w:val="005E4A50"/>
    <w:rsid w:val="005F51F2"/>
    <w:rsid w:val="005F54E5"/>
    <w:rsid w:val="005F57F0"/>
    <w:rsid w:val="005F6A37"/>
    <w:rsid w:val="00601328"/>
    <w:rsid w:val="00602407"/>
    <w:rsid w:val="00603563"/>
    <w:rsid w:val="00603CC1"/>
    <w:rsid w:val="00610519"/>
    <w:rsid w:val="00610E56"/>
    <w:rsid w:val="006126EA"/>
    <w:rsid w:val="006133B4"/>
    <w:rsid w:val="00620175"/>
    <w:rsid w:val="00623910"/>
    <w:rsid w:val="00626EFA"/>
    <w:rsid w:val="00631571"/>
    <w:rsid w:val="00632BFE"/>
    <w:rsid w:val="00633184"/>
    <w:rsid w:val="006337C8"/>
    <w:rsid w:val="00635324"/>
    <w:rsid w:val="006406E4"/>
    <w:rsid w:val="00640921"/>
    <w:rsid w:val="00641594"/>
    <w:rsid w:val="00650592"/>
    <w:rsid w:val="0065166D"/>
    <w:rsid w:val="00651E94"/>
    <w:rsid w:val="00655207"/>
    <w:rsid w:val="0065529E"/>
    <w:rsid w:val="0065786A"/>
    <w:rsid w:val="00666F77"/>
    <w:rsid w:val="00673C8E"/>
    <w:rsid w:val="006766AD"/>
    <w:rsid w:val="00680927"/>
    <w:rsid w:val="00683E01"/>
    <w:rsid w:val="006855C9"/>
    <w:rsid w:val="006917F4"/>
    <w:rsid w:val="0069201C"/>
    <w:rsid w:val="006933F9"/>
    <w:rsid w:val="00694002"/>
    <w:rsid w:val="00696599"/>
    <w:rsid w:val="006974E2"/>
    <w:rsid w:val="006A04D7"/>
    <w:rsid w:val="006A137F"/>
    <w:rsid w:val="006A3A87"/>
    <w:rsid w:val="006A5962"/>
    <w:rsid w:val="006B3315"/>
    <w:rsid w:val="006C2F1E"/>
    <w:rsid w:val="006D4ECE"/>
    <w:rsid w:val="006D63A9"/>
    <w:rsid w:val="006E7B74"/>
    <w:rsid w:val="006F1218"/>
    <w:rsid w:val="006F2438"/>
    <w:rsid w:val="006F3224"/>
    <w:rsid w:val="006F74C9"/>
    <w:rsid w:val="00702531"/>
    <w:rsid w:val="0070476C"/>
    <w:rsid w:val="00712754"/>
    <w:rsid w:val="00714225"/>
    <w:rsid w:val="00722036"/>
    <w:rsid w:val="007223B3"/>
    <w:rsid w:val="0072266B"/>
    <w:rsid w:val="00730D08"/>
    <w:rsid w:val="00734557"/>
    <w:rsid w:val="00734E7C"/>
    <w:rsid w:val="007357FF"/>
    <w:rsid w:val="00736751"/>
    <w:rsid w:val="00737295"/>
    <w:rsid w:val="00737D37"/>
    <w:rsid w:val="00740AF4"/>
    <w:rsid w:val="007467A7"/>
    <w:rsid w:val="0075223E"/>
    <w:rsid w:val="00752595"/>
    <w:rsid w:val="0076007D"/>
    <w:rsid w:val="00763CD6"/>
    <w:rsid w:val="00765F39"/>
    <w:rsid w:val="00770518"/>
    <w:rsid w:val="00770C23"/>
    <w:rsid w:val="00773B17"/>
    <w:rsid w:val="00775039"/>
    <w:rsid w:val="00776917"/>
    <w:rsid w:val="00781627"/>
    <w:rsid w:val="00781C36"/>
    <w:rsid w:val="00782466"/>
    <w:rsid w:val="00782C4E"/>
    <w:rsid w:val="007834FB"/>
    <w:rsid w:val="00784D2F"/>
    <w:rsid w:val="00793D91"/>
    <w:rsid w:val="00797746"/>
    <w:rsid w:val="007A10B5"/>
    <w:rsid w:val="007A24EC"/>
    <w:rsid w:val="007A3219"/>
    <w:rsid w:val="007A3D00"/>
    <w:rsid w:val="007A5323"/>
    <w:rsid w:val="007A549D"/>
    <w:rsid w:val="007A7D2E"/>
    <w:rsid w:val="007B129C"/>
    <w:rsid w:val="007B2C53"/>
    <w:rsid w:val="007B477B"/>
    <w:rsid w:val="007B6210"/>
    <w:rsid w:val="007B707F"/>
    <w:rsid w:val="007B7719"/>
    <w:rsid w:val="007C0284"/>
    <w:rsid w:val="007C12AB"/>
    <w:rsid w:val="007C2AD6"/>
    <w:rsid w:val="007C46C8"/>
    <w:rsid w:val="007C5288"/>
    <w:rsid w:val="007C5847"/>
    <w:rsid w:val="007C6088"/>
    <w:rsid w:val="007D04E2"/>
    <w:rsid w:val="007D35BC"/>
    <w:rsid w:val="007E1725"/>
    <w:rsid w:val="007E2616"/>
    <w:rsid w:val="007E2B0C"/>
    <w:rsid w:val="007E6E54"/>
    <w:rsid w:val="007E72A2"/>
    <w:rsid w:val="007F75B8"/>
    <w:rsid w:val="00804740"/>
    <w:rsid w:val="008049BE"/>
    <w:rsid w:val="008054B3"/>
    <w:rsid w:val="00806C5B"/>
    <w:rsid w:val="00811785"/>
    <w:rsid w:val="0082432B"/>
    <w:rsid w:val="00824CC7"/>
    <w:rsid w:val="00826D31"/>
    <w:rsid w:val="008300AB"/>
    <w:rsid w:val="00832CD5"/>
    <w:rsid w:val="00835687"/>
    <w:rsid w:val="00835A3A"/>
    <w:rsid w:val="00841429"/>
    <w:rsid w:val="0084499F"/>
    <w:rsid w:val="00845091"/>
    <w:rsid w:val="00845D49"/>
    <w:rsid w:val="00846910"/>
    <w:rsid w:val="008471CA"/>
    <w:rsid w:val="00851C4C"/>
    <w:rsid w:val="00854CEA"/>
    <w:rsid w:val="0086091C"/>
    <w:rsid w:val="0086189F"/>
    <w:rsid w:val="00862914"/>
    <w:rsid w:val="00865FB1"/>
    <w:rsid w:val="0086661F"/>
    <w:rsid w:val="00867E76"/>
    <w:rsid w:val="0087158F"/>
    <w:rsid w:val="00872174"/>
    <w:rsid w:val="0087316E"/>
    <w:rsid w:val="008758F4"/>
    <w:rsid w:val="00882891"/>
    <w:rsid w:val="00884142"/>
    <w:rsid w:val="00886893"/>
    <w:rsid w:val="008909AA"/>
    <w:rsid w:val="00892877"/>
    <w:rsid w:val="008945D5"/>
    <w:rsid w:val="00894B27"/>
    <w:rsid w:val="00897382"/>
    <w:rsid w:val="008A484A"/>
    <w:rsid w:val="008B187C"/>
    <w:rsid w:val="008B502D"/>
    <w:rsid w:val="008B543A"/>
    <w:rsid w:val="008C0328"/>
    <w:rsid w:val="008C4884"/>
    <w:rsid w:val="008C5D72"/>
    <w:rsid w:val="008C738D"/>
    <w:rsid w:val="008D2F6C"/>
    <w:rsid w:val="008D7FD9"/>
    <w:rsid w:val="008E0EC5"/>
    <w:rsid w:val="008E1300"/>
    <w:rsid w:val="008E651B"/>
    <w:rsid w:val="008E7390"/>
    <w:rsid w:val="00901A5A"/>
    <w:rsid w:val="00904A87"/>
    <w:rsid w:val="00904CBF"/>
    <w:rsid w:val="00904E86"/>
    <w:rsid w:val="009056D0"/>
    <w:rsid w:val="00906AFA"/>
    <w:rsid w:val="00907F69"/>
    <w:rsid w:val="00910C93"/>
    <w:rsid w:val="009111A8"/>
    <w:rsid w:val="00911C7C"/>
    <w:rsid w:val="00914CFD"/>
    <w:rsid w:val="00917079"/>
    <w:rsid w:val="009224A8"/>
    <w:rsid w:val="00924761"/>
    <w:rsid w:val="00925145"/>
    <w:rsid w:val="00930EC8"/>
    <w:rsid w:val="00932E1B"/>
    <w:rsid w:val="00933C10"/>
    <w:rsid w:val="00934685"/>
    <w:rsid w:val="009432D7"/>
    <w:rsid w:val="00943A2D"/>
    <w:rsid w:val="00945D30"/>
    <w:rsid w:val="00946D66"/>
    <w:rsid w:val="00950177"/>
    <w:rsid w:val="00950909"/>
    <w:rsid w:val="009510BD"/>
    <w:rsid w:val="0095227A"/>
    <w:rsid w:val="009530C5"/>
    <w:rsid w:val="009547D3"/>
    <w:rsid w:val="009561DB"/>
    <w:rsid w:val="00961320"/>
    <w:rsid w:val="00962E34"/>
    <w:rsid w:val="0096433C"/>
    <w:rsid w:val="009653F4"/>
    <w:rsid w:val="00966B95"/>
    <w:rsid w:val="00971EFF"/>
    <w:rsid w:val="009758FB"/>
    <w:rsid w:val="009759EF"/>
    <w:rsid w:val="009805D2"/>
    <w:rsid w:val="00993041"/>
    <w:rsid w:val="009971BE"/>
    <w:rsid w:val="00997A9F"/>
    <w:rsid w:val="009A5C72"/>
    <w:rsid w:val="009A606B"/>
    <w:rsid w:val="009B0AE2"/>
    <w:rsid w:val="009B284E"/>
    <w:rsid w:val="009B3035"/>
    <w:rsid w:val="009B4ED9"/>
    <w:rsid w:val="009B7FF7"/>
    <w:rsid w:val="009C112D"/>
    <w:rsid w:val="009C11E1"/>
    <w:rsid w:val="009C3496"/>
    <w:rsid w:val="009C45FB"/>
    <w:rsid w:val="009C4F55"/>
    <w:rsid w:val="009C521E"/>
    <w:rsid w:val="009D1B78"/>
    <w:rsid w:val="009D2D09"/>
    <w:rsid w:val="009D5305"/>
    <w:rsid w:val="009D6166"/>
    <w:rsid w:val="009D7F2B"/>
    <w:rsid w:val="009E2B4D"/>
    <w:rsid w:val="009E5720"/>
    <w:rsid w:val="009E5A74"/>
    <w:rsid w:val="009F0B24"/>
    <w:rsid w:val="009F0ED3"/>
    <w:rsid w:val="009F5104"/>
    <w:rsid w:val="00A00B9A"/>
    <w:rsid w:val="00A0184D"/>
    <w:rsid w:val="00A019BA"/>
    <w:rsid w:val="00A06518"/>
    <w:rsid w:val="00A11832"/>
    <w:rsid w:val="00A13021"/>
    <w:rsid w:val="00A15D26"/>
    <w:rsid w:val="00A17667"/>
    <w:rsid w:val="00A279AE"/>
    <w:rsid w:val="00A3038E"/>
    <w:rsid w:val="00A32678"/>
    <w:rsid w:val="00A337EA"/>
    <w:rsid w:val="00A36E4F"/>
    <w:rsid w:val="00A379F2"/>
    <w:rsid w:val="00A40965"/>
    <w:rsid w:val="00A417AD"/>
    <w:rsid w:val="00A4233A"/>
    <w:rsid w:val="00A4599E"/>
    <w:rsid w:val="00A50DD3"/>
    <w:rsid w:val="00A5138C"/>
    <w:rsid w:val="00A61893"/>
    <w:rsid w:val="00A65173"/>
    <w:rsid w:val="00A6614B"/>
    <w:rsid w:val="00A70B4E"/>
    <w:rsid w:val="00A755C6"/>
    <w:rsid w:val="00A772DF"/>
    <w:rsid w:val="00A865C4"/>
    <w:rsid w:val="00A86E0C"/>
    <w:rsid w:val="00A909A8"/>
    <w:rsid w:val="00A94050"/>
    <w:rsid w:val="00A94FD7"/>
    <w:rsid w:val="00A95AAD"/>
    <w:rsid w:val="00A96159"/>
    <w:rsid w:val="00AA02C8"/>
    <w:rsid w:val="00AA05EE"/>
    <w:rsid w:val="00AA7F57"/>
    <w:rsid w:val="00AB2FB6"/>
    <w:rsid w:val="00AB3E50"/>
    <w:rsid w:val="00AB7C4F"/>
    <w:rsid w:val="00AC00B9"/>
    <w:rsid w:val="00AD00B8"/>
    <w:rsid w:val="00AD086B"/>
    <w:rsid w:val="00AD114F"/>
    <w:rsid w:val="00AD229F"/>
    <w:rsid w:val="00AD2C49"/>
    <w:rsid w:val="00AD695B"/>
    <w:rsid w:val="00AE138B"/>
    <w:rsid w:val="00AE296A"/>
    <w:rsid w:val="00AE757F"/>
    <w:rsid w:val="00AF0B6F"/>
    <w:rsid w:val="00AF282D"/>
    <w:rsid w:val="00AF57F4"/>
    <w:rsid w:val="00AF7F27"/>
    <w:rsid w:val="00B0018D"/>
    <w:rsid w:val="00B008E3"/>
    <w:rsid w:val="00B10A11"/>
    <w:rsid w:val="00B119D7"/>
    <w:rsid w:val="00B20176"/>
    <w:rsid w:val="00B22531"/>
    <w:rsid w:val="00B226F3"/>
    <w:rsid w:val="00B237AB"/>
    <w:rsid w:val="00B2475F"/>
    <w:rsid w:val="00B25158"/>
    <w:rsid w:val="00B2569A"/>
    <w:rsid w:val="00B319ED"/>
    <w:rsid w:val="00B32B9D"/>
    <w:rsid w:val="00B33761"/>
    <w:rsid w:val="00B34FDA"/>
    <w:rsid w:val="00B3689B"/>
    <w:rsid w:val="00B400EC"/>
    <w:rsid w:val="00B41CC5"/>
    <w:rsid w:val="00B43BC1"/>
    <w:rsid w:val="00B4506C"/>
    <w:rsid w:val="00B474B9"/>
    <w:rsid w:val="00B52751"/>
    <w:rsid w:val="00B57BAD"/>
    <w:rsid w:val="00B60746"/>
    <w:rsid w:val="00B61466"/>
    <w:rsid w:val="00B62E9D"/>
    <w:rsid w:val="00B65EE0"/>
    <w:rsid w:val="00B65FC6"/>
    <w:rsid w:val="00B70778"/>
    <w:rsid w:val="00B836B0"/>
    <w:rsid w:val="00B965D7"/>
    <w:rsid w:val="00B97E4B"/>
    <w:rsid w:val="00BA15EE"/>
    <w:rsid w:val="00BA2AB2"/>
    <w:rsid w:val="00BA5ED7"/>
    <w:rsid w:val="00BA6258"/>
    <w:rsid w:val="00BB189C"/>
    <w:rsid w:val="00BB3752"/>
    <w:rsid w:val="00BB4221"/>
    <w:rsid w:val="00BC29F1"/>
    <w:rsid w:val="00BC4A6B"/>
    <w:rsid w:val="00BD507A"/>
    <w:rsid w:val="00BD603A"/>
    <w:rsid w:val="00BD7517"/>
    <w:rsid w:val="00BE64C7"/>
    <w:rsid w:val="00BE6EE6"/>
    <w:rsid w:val="00C00969"/>
    <w:rsid w:val="00C00ECD"/>
    <w:rsid w:val="00C12C52"/>
    <w:rsid w:val="00C13FB0"/>
    <w:rsid w:val="00C1569A"/>
    <w:rsid w:val="00C1654F"/>
    <w:rsid w:val="00C21005"/>
    <w:rsid w:val="00C323AA"/>
    <w:rsid w:val="00C326A7"/>
    <w:rsid w:val="00C336A2"/>
    <w:rsid w:val="00C35658"/>
    <w:rsid w:val="00C40D14"/>
    <w:rsid w:val="00C42566"/>
    <w:rsid w:val="00C52A82"/>
    <w:rsid w:val="00C53993"/>
    <w:rsid w:val="00C540B0"/>
    <w:rsid w:val="00C5474A"/>
    <w:rsid w:val="00C56896"/>
    <w:rsid w:val="00C61898"/>
    <w:rsid w:val="00C62DBE"/>
    <w:rsid w:val="00C65880"/>
    <w:rsid w:val="00C731F0"/>
    <w:rsid w:val="00C73F7D"/>
    <w:rsid w:val="00C77266"/>
    <w:rsid w:val="00C77365"/>
    <w:rsid w:val="00C80E36"/>
    <w:rsid w:val="00C821B0"/>
    <w:rsid w:val="00C8432A"/>
    <w:rsid w:val="00C87BB3"/>
    <w:rsid w:val="00C914C7"/>
    <w:rsid w:val="00C9634A"/>
    <w:rsid w:val="00C97383"/>
    <w:rsid w:val="00C97488"/>
    <w:rsid w:val="00CA4F45"/>
    <w:rsid w:val="00CA5B1D"/>
    <w:rsid w:val="00CA5CA4"/>
    <w:rsid w:val="00CA781A"/>
    <w:rsid w:val="00CB35D1"/>
    <w:rsid w:val="00CC5460"/>
    <w:rsid w:val="00CD342E"/>
    <w:rsid w:val="00CD44EF"/>
    <w:rsid w:val="00CD4789"/>
    <w:rsid w:val="00CD6408"/>
    <w:rsid w:val="00CD7CDC"/>
    <w:rsid w:val="00CE29AE"/>
    <w:rsid w:val="00CE3F14"/>
    <w:rsid w:val="00CE5016"/>
    <w:rsid w:val="00CE567D"/>
    <w:rsid w:val="00CF104C"/>
    <w:rsid w:val="00CF4DFE"/>
    <w:rsid w:val="00CF79CF"/>
    <w:rsid w:val="00CF7E68"/>
    <w:rsid w:val="00D011D8"/>
    <w:rsid w:val="00D05C16"/>
    <w:rsid w:val="00D0622D"/>
    <w:rsid w:val="00D13618"/>
    <w:rsid w:val="00D16536"/>
    <w:rsid w:val="00D209FE"/>
    <w:rsid w:val="00D21630"/>
    <w:rsid w:val="00D2271E"/>
    <w:rsid w:val="00D27EED"/>
    <w:rsid w:val="00D30DB1"/>
    <w:rsid w:val="00D32097"/>
    <w:rsid w:val="00D36363"/>
    <w:rsid w:val="00D406E0"/>
    <w:rsid w:val="00D4781F"/>
    <w:rsid w:val="00D50194"/>
    <w:rsid w:val="00D502E9"/>
    <w:rsid w:val="00D55D95"/>
    <w:rsid w:val="00D56257"/>
    <w:rsid w:val="00D64489"/>
    <w:rsid w:val="00D65AEF"/>
    <w:rsid w:val="00D66CE2"/>
    <w:rsid w:val="00D74DE4"/>
    <w:rsid w:val="00D81EAA"/>
    <w:rsid w:val="00D82B47"/>
    <w:rsid w:val="00D83D9F"/>
    <w:rsid w:val="00D84619"/>
    <w:rsid w:val="00D87CF5"/>
    <w:rsid w:val="00D90C41"/>
    <w:rsid w:val="00D91D88"/>
    <w:rsid w:val="00D9337C"/>
    <w:rsid w:val="00D937EE"/>
    <w:rsid w:val="00D965C7"/>
    <w:rsid w:val="00D96D03"/>
    <w:rsid w:val="00DA0767"/>
    <w:rsid w:val="00DA1558"/>
    <w:rsid w:val="00DA44A2"/>
    <w:rsid w:val="00DA5DFD"/>
    <w:rsid w:val="00DA73B2"/>
    <w:rsid w:val="00DB3B3D"/>
    <w:rsid w:val="00DB70BC"/>
    <w:rsid w:val="00DC337C"/>
    <w:rsid w:val="00DD17FF"/>
    <w:rsid w:val="00DD1ABB"/>
    <w:rsid w:val="00DE1A8F"/>
    <w:rsid w:val="00DE29E8"/>
    <w:rsid w:val="00DE508D"/>
    <w:rsid w:val="00DF37BD"/>
    <w:rsid w:val="00DF4E1D"/>
    <w:rsid w:val="00DF4FCA"/>
    <w:rsid w:val="00DF7142"/>
    <w:rsid w:val="00E03E40"/>
    <w:rsid w:val="00E04EB9"/>
    <w:rsid w:val="00E06791"/>
    <w:rsid w:val="00E11189"/>
    <w:rsid w:val="00E11D3E"/>
    <w:rsid w:val="00E1736A"/>
    <w:rsid w:val="00E200F6"/>
    <w:rsid w:val="00E21399"/>
    <w:rsid w:val="00E22FB5"/>
    <w:rsid w:val="00E2376B"/>
    <w:rsid w:val="00E24B3F"/>
    <w:rsid w:val="00E25AAF"/>
    <w:rsid w:val="00E25AC7"/>
    <w:rsid w:val="00E2730F"/>
    <w:rsid w:val="00E308DA"/>
    <w:rsid w:val="00E30AEF"/>
    <w:rsid w:val="00E32B72"/>
    <w:rsid w:val="00E35CA4"/>
    <w:rsid w:val="00E3701A"/>
    <w:rsid w:val="00E37287"/>
    <w:rsid w:val="00E40F67"/>
    <w:rsid w:val="00E42BA2"/>
    <w:rsid w:val="00E474A2"/>
    <w:rsid w:val="00E50CBE"/>
    <w:rsid w:val="00E52954"/>
    <w:rsid w:val="00E570A0"/>
    <w:rsid w:val="00E626A3"/>
    <w:rsid w:val="00E64154"/>
    <w:rsid w:val="00E65FD4"/>
    <w:rsid w:val="00E76868"/>
    <w:rsid w:val="00E76ABC"/>
    <w:rsid w:val="00E76EEC"/>
    <w:rsid w:val="00E77E0C"/>
    <w:rsid w:val="00E80358"/>
    <w:rsid w:val="00E82ABD"/>
    <w:rsid w:val="00E830B1"/>
    <w:rsid w:val="00E83CDF"/>
    <w:rsid w:val="00E8615F"/>
    <w:rsid w:val="00E90567"/>
    <w:rsid w:val="00E90C3E"/>
    <w:rsid w:val="00E931BF"/>
    <w:rsid w:val="00E943F6"/>
    <w:rsid w:val="00E95DBF"/>
    <w:rsid w:val="00EA2BCB"/>
    <w:rsid w:val="00EB02D9"/>
    <w:rsid w:val="00EB2AFD"/>
    <w:rsid w:val="00EB3C08"/>
    <w:rsid w:val="00EB58DE"/>
    <w:rsid w:val="00EB6220"/>
    <w:rsid w:val="00EC55CB"/>
    <w:rsid w:val="00ED022A"/>
    <w:rsid w:val="00ED0E03"/>
    <w:rsid w:val="00ED11F3"/>
    <w:rsid w:val="00ED4C21"/>
    <w:rsid w:val="00ED7203"/>
    <w:rsid w:val="00ED7226"/>
    <w:rsid w:val="00ED7C50"/>
    <w:rsid w:val="00EE46B3"/>
    <w:rsid w:val="00EE578E"/>
    <w:rsid w:val="00EE606D"/>
    <w:rsid w:val="00EE718A"/>
    <w:rsid w:val="00EF5583"/>
    <w:rsid w:val="00F012CF"/>
    <w:rsid w:val="00F0356A"/>
    <w:rsid w:val="00F07F3B"/>
    <w:rsid w:val="00F10638"/>
    <w:rsid w:val="00F11A58"/>
    <w:rsid w:val="00F17304"/>
    <w:rsid w:val="00F21D54"/>
    <w:rsid w:val="00F23033"/>
    <w:rsid w:val="00F23C4E"/>
    <w:rsid w:val="00F4217A"/>
    <w:rsid w:val="00F429CB"/>
    <w:rsid w:val="00F42FC6"/>
    <w:rsid w:val="00F471B2"/>
    <w:rsid w:val="00F53A4E"/>
    <w:rsid w:val="00F607D2"/>
    <w:rsid w:val="00F61EC5"/>
    <w:rsid w:val="00F662F3"/>
    <w:rsid w:val="00F717EA"/>
    <w:rsid w:val="00F72083"/>
    <w:rsid w:val="00F80CF9"/>
    <w:rsid w:val="00F8116E"/>
    <w:rsid w:val="00F83898"/>
    <w:rsid w:val="00F906FD"/>
    <w:rsid w:val="00F916F1"/>
    <w:rsid w:val="00F978C4"/>
    <w:rsid w:val="00F97F4C"/>
    <w:rsid w:val="00FA2D56"/>
    <w:rsid w:val="00FA6DD6"/>
    <w:rsid w:val="00FA6F18"/>
    <w:rsid w:val="00FB2EA0"/>
    <w:rsid w:val="00FC0CE8"/>
    <w:rsid w:val="00FC7791"/>
    <w:rsid w:val="00FD1D40"/>
    <w:rsid w:val="00FD1E2E"/>
    <w:rsid w:val="00FD265D"/>
    <w:rsid w:val="00FD5F85"/>
    <w:rsid w:val="00FD730F"/>
    <w:rsid w:val="00FE1725"/>
    <w:rsid w:val="00FE2882"/>
    <w:rsid w:val="00FE2A77"/>
    <w:rsid w:val="00FE662E"/>
    <w:rsid w:val="00FE6AC3"/>
    <w:rsid w:val="00FF1073"/>
    <w:rsid w:val="00FF32AA"/>
    <w:rsid w:val="00FF370B"/>
    <w:rsid w:val="00FF478E"/>
    <w:rsid w:val="00FF60D0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AB152"/>
  <w15:chartTrackingRefBased/>
  <w15:docId w15:val="{ED8CD89A-0AD1-4FC6-88AC-00F602E5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841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21D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character" w:styleId="Zdraznn">
    <w:name w:val="Emphasis"/>
    <w:uiPriority w:val="20"/>
    <w:qFormat/>
    <w:rsid w:val="00ED7226"/>
    <w:rPr>
      <w:i/>
      <w:iCs/>
    </w:rPr>
  </w:style>
  <w:style w:type="character" w:customStyle="1" w:styleId="s1">
    <w:name w:val="s1"/>
    <w:basedOn w:val="Standardnpsmoodstavce"/>
    <w:rsid w:val="00884142"/>
  </w:style>
  <w:style w:type="paragraph" w:customStyle="1" w:styleId="PrKit04">
    <w:name w:val="PrKit_04"/>
    <w:basedOn w:val="Zkladntextodsazen"/>
    <w:rsid w:val="00884142"/>
    <w:pPr>
      <w:autoSpaceDE w:val="0"/>
      <w:autoSpaceDN w:val="0"/>
      <w:adjustRightInd w:val="0"/>
      <w:spacing w:before="100" w:beforeAutospacing="1" w:after="100" w:afterAutospacing="1" w:line="320" w:lineRule="atLeast"/>
      <w:ind w:left="0"/>
    </w:pPr>
    <w:rPr>
      <w:rFonts w:cs="Arial"/>
      <w:b/>
      <w:caps/>
      <w:lang w:val="x-none" w:eastAsia="x-none"/>
    </w:rPr>
  </w:style>
  <w:style w:type="paragraph" w:styleId="Zkladntextodsazen">
    <w:name w:val="Body Text Indent"/>
    <w:basedOn w:val="Normln"/>
    <w:link w:val="ZkladntextodsazenChar"/>
    <w:rsid w:val="0088414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84142"/>
    <w:rPr>
      <w:rFonts w:ascii="Arial" w:hAnsi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84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84142"/>
    <w:pPr>
      <w:ind w:left="708"/>
    </w:pPr>
  </w:style>
  <w:style w:type="paragraph" w:customStyle="1" w:styleId="nospacing1">
    <w:name w:val="nospacing1"/>
    <w:basedOn w:val="Normln"/>
    <w:rsid w:val="00F662F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basedOn w:val="Standardnpsmoodstavce"/>
    <w:link w:val="Nadpis3"/>
    <w:semiHidden/>
    <w:rsid w:val="00F21D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intro">
    <w:name w:val="intro"/>
    <w:basedOn w:val="Normln"/>
    <w:rsid w:val="00F21D5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me">
    <w:name w:val="name"/>
    <w:basedOn w:val="Standardnpsmoodstavce"/>
    <w:rsid w:val="00F21D54"/>
  </w:style>
  <w:style w:type="character" w:customStyle="1" w:styleId="content1">
    <w:name w:val="content1"/>
    <w:basedOn w:val="Standardnpsmoodstavce"/>
    <w:rsid w:val="00F21D54"/>
  </w:style>
  <w:style w:type="paragraph" w:styleId="Vrazncitt">
    <w:name w:val="Intense Quote"/>
    <w:basedOn w:val="Normln"/>
    <w:next w:val="Normln"/>
    <w:link w:val="VrazncittChar"/>
    <w:uiPriority w:val="30"/>
    <w:qFormat/>
    <w:rsid w:val="00E931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31BF"/>
    <w:rPr>
      <w:rFonts w:ascii="Arial" w:hAnsi="Arial"/>
      <w:i/>
      <w:iCs/>
      <w:color w:val="5B9BD5" w:themeColor="accent1"/>
      <w:sz w:val="24"/>
      <w:szCs w:val="24"/>
    </w:rPr>
  </w:style>
  <w:style w:type="paragraph" w:styleId="Revize">
    <w:name w:val="Revision"/>
    <w:hidden/>
    <w:uiPriority w:val="99"/>
    <w:semiHidden/>
    <w:rsid w:val="007E2B0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80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E1E1E1"/>
                <w:right w:val="none" w:sz="0" w:space="0" w:color="auto"/>
              </w:divBdr>
              <w:divsChild>
                <w:div w:id="6134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6912">
                      <w:marLeft w:val="0"/>
                      <w:marRight w:val="0"/>
                      <w:marTop w:val="0"/>
                      <w:marBottom w:val="600"/>
                      <w:divBdr>
                        <w:top w:val="single" w:sz="6" w:space="26" w:color="E1E1E1"/>
                        <w:left w:val="single" w:sz="6" w:space="31" w:color="E1E1E1"/>
                        <w:bottom w:val="single" w:sz="6" w:space="31" w:color="E1E1E1"/>
                        <w:right w:val="single" w:sz="6" w:space="31" w:color="E1E1E1"/>
                      </w:divBdr>
                      <w:divsChild>
                        <w:div w:id="17954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73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0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7823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2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07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34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417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98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1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mailto:krumpar@jrd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jrd.cz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marie.cimplova@crestcom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rka.vondrackova@crestcom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jrd.cz/cs/kratochvile-stochovsk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rd.cz/Projekty-JRD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jrd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rd.cz/cs/kratochvile-stochovska.html" TargetMode="External"/><Relationship Id="rId14" Type="http://schemas.openxmlformats.org/officeDocument/2006/relationships/hyperlink" Target="http://www.jr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38088-DC4E-44DB-95FA-5C5E4C9B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6021</CharactersWithSpaces>
  <SharedDoc>false</SharedDoc>
  <HLinks>
    <vt:vector size="78" baseType="variant">
      <vt:variant>
        <vt:i4>6881398</vt:i4>
      </vt:variant>
      <vt:variant>
        <vt:i4>33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65593</vt:i4>
      </vt:variant>
      <vt:variant>
        <vt:i4>30</vt:i4>
      </vt:variant>
      <vt:variant>
        <vt:i4>0</vt:i4>
      </vt:variant>
      <vt:variant>
        <vt:i4>5</vt:i4>
      </vt:variant>
      <vt:variant>
        <vt:lpwstr>mailto:kuklova@jrd.cz</vt:lpwstr>
      </vt:variant>
      <vt:variant>
        <vt:lpwstr/>
      </vt:variant>
      <vt:variant>
        <vt:i4>6422588</vt:i4>
      </vt:variant>
      <vt:variant>
        <vt:i4>27</vt:i4>
      </vt:variant>
      <vt:variant>
        <vt:i4>0</vt:i4>
      </vt:variant>
      <vt:variant>
        <vt:i4>5</vt:i4>
      </vt:variant>
      <vt:variant>
        <vt:lpwstr>http://www.crestcom.cz/</vt:lpwstr>
      </vt:variant>
      <vt:variant>
        <vt:lpwstr/>
      </vt:variant>
      <vt:variant>
        <vt:i4>4063319</vt:i4>
      </vt:variant>
      <vt:variant>
        <vt:i4>24</vt:i4>
      </vt:variant>
      <vt:variant>
        <vt:i4>0</vt:i4>
      </vt:variant>
      <vt:variant>
        <vt:i4>5</vt:i4>
      </vt:variant>
      <vt:variant>
        <vt:lpwstr>mailto:lenka.vybulkova@crestcom.cz</vt:lpwstr>
      </vt:variant>
      <vt:variant>
        <vt:lpwstr/>
      </vt:variant>
      <vt:variant>
        <vt:i4>5046307</vt:i4>
      </vt:variant>
      <vt:variant>
        <vt:i4>21</vt:i4>
      </vt:variant>
      <vt:variant>
        <vt:i4>0</vt:i4>
      </vt:variant>
      <vt:variant>
        <vt:i4>5</vt:i4>
      </vt:variant>
      <vt:variant>
        <vt:lpwstr>mailto:marcela.kukanova@crestcom.cz</vt:lpwstr>
      </vt:variant>
      <vt:variant>
        <vt:lpwstr/>
      </vt:variant>
      <vt:variant>
        <vt:i4>7143463</vt:i4>
      </vt:variant>
      <vt:variant>
        <vt:i4>18</vt:i4>
      </vt:variant>
      <vt:variant>
        <vt:i4>0</vt:i4>
      </vt:variant>
      <vt:variant>
        <vt:i4>5</vt:i4>
      </vt:variant>
      <vt:variant>
        <vt:lpwstr>http://www.jrd.cz/Projekty-JRD</vt:lpwstr>
      </vt:variant>
      <vt:variant>
        <vt:lpwstr/>
      </vt:variant>
      <vt:variant>
        <vt:i4>6881398</vt:i4>
      </vt:variant>
      <vt:variant>
        <vt:i4>15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6881398</vt:i4>
      </vt:variant>
      <vt:variant>
        <vt:i4>12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655426</vt:i4>
      </vt:variant>
      <vt:variant>
        <vt:i4>9</vt:i4>
      </vt:variant>
      <vt:variant>
        <vt:i4>0</vt:i4>
      </vt:variant>
      <vt:variant>
        <vt:i4>5</vt:i4>
      </vt:variant>
      <vt:variant>
        <vt:lpwstr>http://www.jrd.cz/vily-diamantica</vt:lpwstr>
      </vt:variant>
      <vt:variant>
        <vt:lpwstr/>
      </vt:variant>
      <vt:variant>
        <vt:i4>6553638</vt:i4>
      </vt:variant>
      <vt:variant>
        <vt:i4>6</vt:i4>
      </vt:variant>
      <vt:variant>
        <vt:i4>0</vt:i4>
      </vt:variant>
      <vt:variant>
        <vt:i4>5</vt:i4>
      </vt:variant>
      <vt:variant>
        <vt:lpwstr>http://www.jrd.cz/projekty-jrd/projekty-prave-v-prodeji/rezidence-trilobit/detail-projektu</vt:lpwstr>
      </vt:variant>
      <vt:variant>
        <vt:lpwstr/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4390952</vt:i4>
      </vt:variant>
      <vt:variant>
        <vt:i4>-1</vt:i4>
      </vt:variant>
      <vt:variant>
        <vt:i4>1026</vt:i4>
      </vt:variant>
      <vt:variant>
        <vt:i4>1</vt:i4>
      </vt:variant>
      <vt:variant>
        <vt:lpwstr>http://www.jrd.cz/O-spolecnosti/Pro-media/Firemni-materialy-JRD/logo_jrd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Lenka Vybulková</dc:creator>
  <cp:keywords/>
  <cp:lastModifiedBy>Marie Cimplová</cp:lastModifiedBy>
  <cp:revision>5</cp:revision>
  <cp:lastPrinted>2018-01-22T11:42:00Z</cp:lastPrinted>
  <dcterms:created xsi:type="dcterms:W3CDTF">2018-01-25T13:03:00Z</dcterms:created>
  <dcterms:modified xsi:type="dcterms:W3CDTF">2018-01-30T09:57:00Z</dcterms:modified>
</cp:coreProperties>
</file>